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CE64" w14:textId="6A00E4BA" w:rsidR="00603448" w:rsidRDefault="006D6AC5" w:rsidP="00603448">
      <w:r w:rsidRPr="006D6AC5">
        <w:rPr>
          <w:noProof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530CF3D1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0" w:name="OLE_LINK1"/>
      <w:bookmarkStart w:id="1" w:name="OLE_LINK22"/>
      <w:bookmarkStart w:id="2" w:name="OLE_LINK16"/>
      <w:r>
        <w:rPr>
          <w:rFonts w:ascii="HY견고딕" w:eastAsia="HY견고딕" w:hint="eastAsia"/>
          <w:kern w:val="0"/>
          <w:sz w:val="22"/>
          <w:szCs w:val="20"/>
        </w:rPr>
        <w:t>[202</w:t>
      </w:r>
      <w:r w:rsidR="001961C0">
        <w:rPr>
          <w:rFonts w:ascii="HY견고딕" w:eastAsia="HY견고딕"/>
          <w:kern w:val="0"/>
          <w:sz w:val="22"/>
          <w:szCs w:val="20"/>
        </w:rPr>
        <w:t>4</w:t>
      </w:r>
      <w:r>
        <w:rPr>
          <w:rFonts w:ascii="HY견고딕" w:eastAsia="HY견고딕" w:hint="eastAsia"/>
          <w:kern w:val="0"/>
          <w:sz w:val="22"/>
          <w:szCs w:val="20"/>
        </w:rPr>
        <w:t xml:space="preserve">년 </w:t>
      </w:r>
      <w:r w:rsidR="00B53994">
        <w:rPr>
          <w:rFonts w:ascii="HY견고딕" w:eastAsia="HY견고딕"/>
          <w:kern w:val="0"/>
          <w:sz w:val="22"/>
          <w:szCs w:val="20"/>
        </w:rPr>
        <w:t>08</w:t>
      </w:r>
      <w:r>
        <w:rPr>
          <w:rFonts w:ascii="HY견고딕" w:eastAsia="HY견고딕" w:hint="eastAsia"/>
          <w:kern w:val="0"/>
          <w:sz w:val="22"/>
          <w:szCs w:val="20"/>
        </w:rPr>
        <w:t xml:space="preserve">월 </w:t>
      </w:r>
      <w:r w:rsidR="001961C0">
        <w:rPr>
          <w:rFonts w:ascii="HY견고딕" w:eastAsia="HY견고딕"/>
          <w:kern w:val="0"/>
          <w:sz w:val="22"/>
          <w:szCs w:val="20"/>
        </w:rPr>
        <w:t>2</w:t>
      </w:r>
      <w:r w:rsidR="00B53994">
        <w:rPr>
          <w:rFonts w:ascii="HY견고딕" w:eastAsia="HY견고딕"/>
          <w:kern w:val="0"/>
          <w:sz w:val="22"/>
          <w:szCs w:val="20"/>
        </w:rPr>
        <w:t>9</w:t>
      </w:r>
      <w:r>
        <w:rPr>
          <w:rFonts w:ascii="HY견고딕" w:eastAsia="HY견고딕" w:hint="eastAsia"/>
          <w:kern w:val="0"/>
          <w:sz w:val="22"/>
          <w:szCs w:val="20"/>
        </w:rPr>
        <w:t>일]</w:t>
      </w:r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  <w:bookmarkStart w:id="3" w:name="_GoBack"/>
      <w:bookmarkEnd w:id="3"/>
    </w:p>
    <w:p w14:paraId="68C785EF" w14:textId="7C4F2FD6" w:rsidR="00C75D7E" w:rsidRPr="006B4CE0" w:rsidRDefault="00B53994" w:rsidP="00C75D7E">
      <w:pPr>
        <w:widowControl/>
        <w:wordWrap/>
        <w:autoSpaceDE/>
        <w:autoSpaceDN/>
        <w:spacing w:after="288"/>
        <w:jc w:val="center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4" w:name="OLE_LINK4"/>
      <w:bookmarkStart w:id="5" w:name="OLE_LINK5"/>
      <w:bookmarkStart w:id="6" w:name="OLE_LINK6"/>
      <w:bookmarkStart w:id="7" w:name="OLE_LINK18"/>
      <w:bookmarkStart w:id="8" w:name="OLE_LINK19"/>
      <w:bookmarkStart w:id="9" w:name="OLE_LINK3"/>
      <w:bookmarkStart w:id="10" w:name="OLE_LINK7"/>
      <w:bookmarkStart w:id="11" w:name="OLE_LINK25"/>
      <w:r w:rsidRPr="00B53994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SK하이닉스, 세계 최초 10나노급 6세대 D램 ‘1c DDR5’ 개발</w:t>
      </w:r>
    </w:p>
    <w:p w14:paraId="36B66A94" w14:textId="6E68D836" w:rsidR="00B53994" w:rsidRPr="00B53994" w:rsidRDefault="00B53994" w:rsidP="00B53994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</w:pPr>
      <w:r w:rsidRPr="00B53994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세계 최고 성능 1b 플랫폼 확장해 가장 </w:t>
      </w:r>
      <w:proofErr w:type="spellStart"/>
      <w:r w:rsidRPr="00B53994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효율화된</w:t>
      </w:r>
      <w:proofErr w:type="spellEnd"/>
      <w:r w:rsidRPr="00B53994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방식으로 1c 개발</w:t>
      </w:r>
    </w:p>
    <w:p w14:paraId="0F236DA9" w14:textId="742CADC0" w:rsidR="00B53994" w:rsidRPr="00B53994" w:rsidRDefault="00B53994" w:rsidP="00B53994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</w:pPr>
      <w:r w:rsidRPr="00B53994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신규 소재 적용, EUV 공정 최적화 통해 원가 경쟁력 </w:t>
      </w:r>
      <w:proofErr w:type="gramStart"/>
      <w:r w:rsidRPr="00B53994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확보…</w:t>
      </w:r>
      <w:proofErr w:type="gramEnd"/>
      <w:r w:rsidRPr="00B53994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</w:t>
      </w:r>
      <w:proofErr w:type="spellStart"/>
      <w:r w:rsidRPr="00B53994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전력효율도</w:t>
      </w:r>
      <w:proofErr w:type="spellEnd"/>
      <w:r w:rsidRPr="00B53994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개선해 데이터센터 </w:t>
      </w:r>
      <w:proofErr w:type="spellStart"/>
      <w:r w:rsidRPr="00B53994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전력비용</w:t>
      </w:r>
      <w:proofErr w:type="spellEnd"/>
      <w:r w:rsidRPr="00B53994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최대 30% 절감</w:t>
      </w:r>
    </w:p>
    <w:p w14:paraId="5D32A138" w14:textId="4D713228" w:rsidR="00B53994" w:rsidRPr="00B53994" w:rsidRDefault="00B53994" w:rsidP="00B53994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</w:pPr>
      <w:r w:rsidRPr="00B53994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연내 양산 준비 완료, 내년부터 본격 공급</w:t>
      </w:r>
    </w:p>
    <w:p w14:paraId="5E733715" w14:textId="54490894" w:rsidR="00B53994" w:rsidRPr="002D6F8E" w:rsidRDefault="00B53994" w:rsidP="00B53994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r w:rsidRPr="00B53994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“최첨단 D램 제품들에 적용하면서 고객에 차별화된 가치 제공”</w:t>
      </w:r>
    </w:p>
    <w:p w14:paraId="2E82BE89" w14:textId="58B2DBFD" w:rsidR="000B528C" w:rsidRDefault="000B528C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bookmarkStart w:id="12" w:name="OLE_LINK8"/>
      <w:bookmarkStart w:id="13" w:name="OLE_LINK9"/>
      <w:bookmarkStart w:id="14" w:name="OLE_LINK14"/>
      <w:bookmarkStart w:id="15" w:name="OLE_LINK15"/>
      <w:bookmarkStart w:id="16" w:name="OLE_LINK2"/>
      <w:bookmarkEnd w:id="0"/>
      <w:bookmarkEnd w:id="4"/>
      <w:bookmarkEnd w:id="5"/>
    </w:p>
    <w:p w14:paraId="54D0E7E1" w14:textId="77777777" w:rsidR="00B53994" w:rsidRPr="00B53994" w:rsidRDefault="00B53994" w:rsidP="00B53994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SK하이닉스가 세계 최초로 10나노급 6세대 1c </w:t>
      </w:r>
      <w:proofErr w:type="spellStart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미세공정을</w:t>
      </w:r>
      <w:proofErr w:type="spellEnd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적용한 16Gb(</w:t>
      </w:r>
      <w:proofErr w:type="spellStart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기가비트</w:t>
      </w:r>
      <w:proofErr w:type="spellEnd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) DDR5 D램을 개발하는 데 성공했다고 29일 밝혔다. 이로써 회사는 10나노대 초반의 극 </w:t>
      </w:r>
      <w:proofErr w:type="spellStart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미세화된</w:t>
      </w:r>
      <w:proofErr w:type="spellEnd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메모리 공정 기술을 세상에 내놓게 됐다.</w:t>
      </w:r>
    </w:p>
    <w:p w14:paraId="6D5C94DA" w14:textId="77777777" w:rsidR="00B53994" w:rsidRPr="00B53994" w:rsidRDefault="00B53994" w:rsidP="00B53994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13C7618A" w14:textId="77777777" w:rsidR="00B53994" w:rsidRPr="00B53994" w:rsidRDefault="00B53994" w:rsidP="00B53994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SK하이닉스는 “10나노급 D램 기술이 세대를 거듭하면서 </w:t>
      </w:r>
      <w:proofErr w:type="spellStart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미세공정의</w:t>
      </w:r>
      <w:proofErr w:type="spellEnd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난이도가 극도로 높아졌으나, 당사는 업계 최고 성능이 입증된 5세대(1b) 기술력을 바탕으로 설계 완성도를 높여 가장 먼저 기술 한계를 돌파해 </w:t>
      </w:r>
      <w:proofErr w:type="spellStart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냈다”며</w:t>
      </w:r>
      <w:proofErr w:type="spellEnd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, “연내 1c DDR5의 양산 준비를 마치고 내년부터 제품을 공급해 메모리 반도체 시장의 성장을 이끌어 갈 </w:t>
      </w:r>
      <w:proofErr w:type="spellStart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것”이라고</w:t>
      </w:r>
      <w:proofErr w:type="spellEnd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강조했다.</w:t>
      </w:r>
    </w:p>
    <w:p w14:paraId="62F5A5CD" w14:textId="77777777" w:rsidR="00B53994" w:rsidRPr="00B53994" w:rsidRDefault="00B53994" w:rsidP="00B53994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04E68BEF" w14:textId="77777777" w:rsidR="00B53994" w:rsidRPr="00B53994" w:rsidRDefault="00B53994" w:rsidP="00B53994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SK하이닉스는 1b D램의 플랫폼을 확장하는 방식으로 1c를 개발했다. 이를 통해 공정 고도화 과정에서 발생할 수 있는 시행착오를 줄이는 것은 물론, 업계 최고 성능 D램으로 인정받는 SK하이닉스 1b의 강점을 가장 효율적으로 1c로 옮겨올 수 있다고 회사의 기술진은 판단했다.</w:t>
      </w:r>
    </w:p>
    <w:p w14:paraId="1B92F6DD" w14:textId="77777777" w:rsidR="00B53994" w:rsidRPr="00B53994" w:rsidRDefault="00B53994" w:rsidP="00B53994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7015481C" w14:textId="77777777" w:rsidR="00B53994" w:rsidRPr="00B53994" w:rsidRDefault="00B53994" w:rsidP="00B53994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또, EUV 특정 공정에 신소재를 개발 적용하고, 전체 공정 중 EUV 적용 공정 최</w:t>
      </w:r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lastRenderedPageBreak/>
        <w:t>적화를 통해 원가 경쟁력을 확보했다. 설계 기술 혁신도 병행해 이전 세대인 1b 대비 생산성을 30% 이상 향상시켰다.</w:t>
      </w:r>
    </w:p>
    <w:p w14:paraId="7B7C537A" w14:textId="77777777" w:rsidR="00B53994" w:rsidRPr="00B53994" w:rsidRDefault="00B53994" w:rsidP="00B53994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B9B7284" w14:textId="77777777" w:rsidR="00B53994" w:rsidRPr="00B53994" w:rsidRDefault="00B53994" w:rsidP="00B53994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고성능 데이터센터에 주로 활용될 1c DDR5의 </w:t>
      </w:r>
      <w:proofErr w:type="spellStart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동작속도는</w:t>
      </w:r>
      <w:proofErr w:type="spellEnd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8Gbps(초당 8기가비트)로, 이전 세대 대비 11% 빨라졌다. 또, 전력 효율은 9% 이상 개선됐다. AI 시대가 본격화되면서 데이터센터의 전력 소비량이 늘어나는 가운데, </w:t>
      </w:r>
      <w:proofErr w:type="spellStart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클라우드</w:t>
      </w:r>
      <w:proofErr w:type="spellEnd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서비스를 운영하는 글로벌 고객들이 SK하이닉스 1c D램을 데이터센터에 적용하면 전력 비용을 이전보다 최대 30%까지 줄일 수 있을 것으로 회사는 기대하고 있다.</w:t>
      </w:r>
    </w:p>
    <w:p w14:paraId="45853441" w14:textId="77777777" w:rsidR="00B53994" w:rsidRPr="00B53994" w:rsidRDefault="00B53994" w:rsidP="00B53994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223276A9" w14:textId="77777777" w:rsidR="00B53994" w:rsidRPr="00B53994" w:rsidRDefault="00B53994" w:rsidP="00B53994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 김종환 부사장(DRAM 개발담당)은 “최고의 성능과 원가 경쟁력을 동시에 충족시킨 1c 기술을 차세대 HBM*, LPDDR6*, GDDR7* 등 최첨단 D램 주력 </w:t>
      </w:r>
      <w:proofErr w:type="spellStart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제품군에</w:t>
      </w:r>
      <w:proofErr w:type="spellEnd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적용하면서 고객에게 차별화된 가치를 제공할 </w:t>
      </w:r>
      <w:proofErr w:type="spellStart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것”이라며</w:t>
      </w:r>
      <w:proofErr w:type="spellEnd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, “앞으로도 당사는 D램 시장 리더십을 지키면서 고객으로부터 가장 신뢰받는 AI 메모리 솔루션 기업의 위상을 공고히 </w:t>
      </w:r>
      <w:proofErr w:type="spellStart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하겠다”고</w:t>
      </w:r>
      <w:proofErr w:type="spellEnd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말했다.</w:t>
      </w:r>
    </w:p>
    <w:p w14:paraId="04FEEB18" w14:textId="77777777" w:rsidR="00B53994" w:rsidRPr="00B53994" w:rsidRDefault="00B53994" w:rsidP="00B53994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428DA5F3" w14:textId="77777777" w:rsidR="00B53994" w:rsidRPr="00B53994" w:rsidRDefault="00B53994" w:rsidP="00B53994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</w:pPr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* HBM(High Bandwidth Memory): 여러 개의 D램을 수직으로 연결해 기존 D램보다 데이터 처리 속도를 혁신적으로 끌어올린 고부가가치, 고성능 제품. HBM은 1세대(HBM)-2세대(HBM2)-3세대(HBM2E)-4세대(HBM3)-5세대(HBM3E)-6세대(HBM4)-7세대(HBM4E) 순으로 개발</w:t>
      </w:r>
    </w:p>
    <w:p w14:paraId="4F2437E3" w14:textId="77777777" w:rsidR="00B53994" w:rsidRPr="00B53994" w:rsidRDefault="00B53994" w:rsidP="00B53994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</w:pPr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* LPDDR: 스마트폰과 태블릿 등 </w:t>
      </w:r>
      <w:proofErr w:type="spellStart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모바일용</w:t>
      </w:r>
      <w:proofErr w:type="spellEnd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제품에 들어가는 D램 규격으로, 전력 소모량을 최소화하기 위해 </w:t>
      </w:r>
      <w:proofErr w:type="spellStart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저전압</w:t>
      </w:r>
      <w:proofErr w:type="spellEnd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동작 특성을 갖고 있음. </w:t>
      </w:r>
      <w:proofErr w:type="spellStart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규격명에</w:t>
      </w:r>
      <w:proofErr w:type="spellEnd"/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LP(Low Power)가 붙으며, 최신 규격은 LPDDR 7세대(5X)로 1-2-3-4-4X-5-5X-6 순으로 개발됨.</w:t>
      </w:r>
    </w:p>
    <w:p w14:paraId="60AE6687" w14:textId="41DB6CC3" w:rsidR="00B53994" w:rsidRDefault="00B53994" w:rsidP="00B53994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/>
          <w:color w:val="000000" w:themeColor="text1"/>
          <w:kern w:val="0"/>
          <w:szCs w:val="20"/>
        </w:rPr>
      </w:pPr>
      <w:r w:rsidRPr="00B53994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* GDDR(Graphics DDR): 국제반도체표준화기구(JEDEC)에서 규정한 그래픽 D램의 표준 규격 명칭. 그래픽을 빠르게 처리하는 데 특화한 규격으로, 3-5-5X-6-7로 세대가 바뀌고 있음. 최신 세대일수록 빠른 속도와 높은 전력 효율성을 가지며, 최근에는 그래픽을 넘어 AI 분야에서도 활용도가 높은 고성능 메모리로 주목받고 있음.</w:t>
      </w:r>
    </w:p>
    <w:p w14:paraId="19E83967" w14:textId="0067E850" w:rsidR="00B53994" w:rsidRDefault="00B53994" w:rsidP="00B53994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2D48056D" w14:textId="77FBA5AC" w:rsidR="00B53994" w:rsidRPr="00B53994" w:rsidRDefault="00B53994" w:rsidP="00B53994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53994"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  <w:lastRenderedPageBreak/>
        <w:drawing>
          <wp:inline distT="0" distB="0" distL="0" distR="0" wp14:anchorId="252FE13D" wp14:editId="1DC08E96">
            <wp:extent cx="5731510" cy="3223974"/>
            <wp:effectExtent l="0" t="0" r="2540" b="0"/>
            <wp:docPr id="2" name="그림 2" descr="C:\Users\latitude\Downloads\SK하이닉스-세계-최초-10나노급-6세대-D램-‘1c-DDR5-개발_1_2024_제품_D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itude\Downloads\SK하이닉스-세계-최초-10나노급-6세대-D램-‘1c-DDR5-개발_1_2024_제품_D램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B53994" w:rsidRPr="00B53994" w:rsidSect="00FA30BB">
      <w:footerReference w:type="default" r:id="rId11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84378" w14:textId="77777777" w:rsidR="00174E34" w:rsidRDefault="00174E34" w:rsidP="002912DC">
      <w:r>
        <w:separator/>
      </w:r>
    </w:p>
  </w:endnote>
  <w:endnote w:type="continuationSeparator" w:id="0">
    <w:p w14:paraId="60D264C1" w14:textId="77777777" w:rsidR="00174E34" w:rsidRDefault="00174E34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01EB8681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B53994" w:rsidRPr="00B53994">
          <w:rPr>
            <w:rFonts w:asciiTheme="minorHAnsi" w:eastAsiaTheme="minorHAnsi" w:hAnsiTheme="minorHAnsi"/>
            <w:noProof/>
            <w:lang w:val="ko-KR"/>
          </w:rPr>
          <w:t>2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0C358" w14:textId="77777777" w:rsidR="00174E34" w:rsidRDefault="00174E34" w:rsidP="002912DC">
      <w:r>
        <w:separator/>
      </w:r>
    </w:p>
  </w:footnote>
  <w:footnote w:type="continuationSeparator" w:id="0">
    <w:p w14:paraId="009A2139" w14:textId="77777777" w:rsidR="00174E34" w:rsidRDefault="00174E34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1145"/>
        </w:tabs>
        <w:ind w:left="1145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07DBA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4E34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6F8E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EE3"/>
    <w:rsid w:val="00580EE9"/>
    <w:rsid w:val="00581329"/>
    <w:rsid w:val="00581896"/>
    <w:rsid w:val="00581ABF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729B"/>
    <w:rsid w:val="00627A2C"/>
    <w:rsid w:val="00627DB8"/>
    <w:rsid w:val="006300C5"/>
    <w:rsid w:val="006302C6"/>
    <w:rsid w:val="006304E8"/>
    <w:rsid w:val="00630835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C6E"/>
    <w:rsid w:val="00651480"/>
    <w:rsid w:val="006514F7"/>
    <w:rsid w:val="00651BF1"/>
    <w:rsid w:val="00651CAC"/>
    <w:rsid w:val="006531D7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44C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D87"/>
    <w:rsid w:val="00911878"/>
    <w:rsid w:val="009130D5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D6C"/>
    <w:rsid w:val="00B048AB"/>
    <w:rsid w:val="00B04960"/>
    <w:rsid w:val="00B04A8A"/>
    <w:rsid w:val="00B05E3E"/>
    <w:rsid w:val="00B065D5"/>
    <w:rsid w:val="00B0683A"/>
    <w:rsid w:val="00B07D04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3994"/>
    <w:rsid w:val="00B54EEB"/>
    <w:rsid w:val="00B556F8"/>
    <w:rsid w:val="00B55731"/>
    <w:rsid w:val="00B5587E"/>
    <w:rsid w:val="00B55957"/>
    <w:rsid w:val="00B55C59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75C"/>
    <w:rsid w:val="00B77C3E"/>
    <w:rsid w:val="00B80D0E"/>
    <w:rsid w:val="00B81499"/>
    <w:rsid w:val="00B81591"/>
    <w:rsid w:val="00B81678"/>
    <w:rsid w:val="00B8170D"/>
    <w:rsid w:val="00B818DE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4A"/>
    <w:rsid w:val="00C4291F"/>
    <w:rsid w:val="00C42C28"/>
    <w:rsid w:val="00C430F6"/>
    <w:rsid w:val="00C43852"/>
    <w:rsid w:val="00C4395C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51C"/>
    <w:rsid w:val="00E30668"/>
    <w:rsid w:val="00E30D49"/>
    <w:rsid w:val="00E315ED"/>
    <w:rsid w:val="00E31974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2DA"/>
    <w:rsid w:val="00E62DB3"/>
    <w:rsid w:val="00E63143"/>
    <w:rsid w:val="00E637C9"/>
    <w:rsid w:val="00E63BA0"/>
    <w:rsid w:val="00E640FB"/>
    <w:rsid w:val="00E646AC"/>
    <w:rsid w:val="00E649B6"/>
    <w:rsid w:val="00E64D3A"/>
    <w:rsid w:val="00E6505F"/>
    <w:rsid w:val="00E656EC"/>
    <w:rsid w:val="00E66F5D"/>
    <w:rsid w:val="00E675E4"/>
    <w:rsid w:val="00E67A1E"/>
    <w:rsid w:val="00E67F54"/>
    <w:rsid w:val="00E70506"/>
    <w:rsid w:val="00E71102"/>
    <w:rsid w:val="00E71225"/>
    <w:rsid w:val="00E717A5"/>
    <w:rsid w:val="00E71930"/>
    <w:rsid w:val="00E71D32"/>
    <w:rsid w:val="00E729B4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5DE5-130C-486D-B49D-186A2857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2051437</dc:creator>
  <cp:keywords/>
  <dc:description/>
  <cp:lastModifiedBy>latitude</cp:lastModifiedBy>
  <cp:revision>4</cp:revision>
  <cp:lastPrinted>2024-07-23T02:00:00Z</cp:lastPrinted>
  <dcterms:created xsi:type="dcterms:W3CDTF">2024-10-23T06:32:00Z</dcterms:created>
  <dcterms:modified xsi:type="dcterms:W3CDTF">2024-12-16T02:17:00Z</dcterms:modified>
</cp:coreProperties>
</file>