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4B4B013B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1961C0">
        <w:rPr>
          <w:rFonts w:ascii="HY견고딕" w:eastAsia="HY견고딕"/>
          <w:kern w:val="0"/>
          <w:sz w:val="22"/>
          <w:szCs w:val="20"/>
        </w:rPr>
        <w:t>4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B90B57">
        <w:rPr>
          <w:rFonts w:ascii="HY견고딕" w:eastAsia="HY견고딕"/>
          <w:kern w:val="0"/>
          <w:sz w:val="22"/>
          <w:szCs w:val="20"/>
        </w:rPr>
        <w:t>12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B90B57">
        <w:rPr>
          <w:rFonts w:ascii="HY견고딕" w:eastAsia="HY견고딕"/>
          <w:kern w:val="0"/>
          <w:sz w:val="22"/>
          <w:szCs w:val="20"/>
        </w:rPr>
        <w:t>05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  <w:bookmarkStart w:id="3" w:name="_GoBack"/>
      <w:bookmarkEnd w:id="3"/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1B976A23" w:rsidR="00C75D7E" w:rsidRPr="006B4CE0" w:rsidRDefault="00B90B57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4" w:name="OLE_LINK4"/>
      <w:bookmarkStart w:id="5" w:name="OLE_LINK5"/>
      <w:bookmarkStart w:id="6" w:name="OLE_LINK6"/>
      <w:bookmarkStart w:id="7" w:name="OLE_LINK18"/>
      <w:bookmarkStart w:id="8" w:name="OLE_LINK19"/>
      <w:bookmarkStart w:id="9" w:name="OLE_LINK3"/>
      <w:bookmarkStart w:id="10" w:name="OLE_LINK7"/>
      <w:bookmarkStart w:id="11" w:name="OLE_LINK25"/>
      <w:r w:rsidRPr="00B90B57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SK하이닉스, 2025년 조직개편 및 임원인사 단행</w:t>
      </w:r>
    </w:p>
    <w:p w14:paraId="483B1FD5" w14:textId="10DCD2EA" w:rsidR="00B90B57" w:rsidRPr="00B90B57" w:rsidRDefault="00B90B57" w:rsidP="00B90B57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bookmarkStart w:id="12" w:name="OLE_LINK8"/>
      <w:bookmarkStart w:id="13" w:name="OLE_LINK9"/>
      <w:bookmarkStart w:id="14" w:name="OLE_LINK14"/>
      <w:bookmarkStart w:id="15" w:name="OLE_LINK15"/>
      <w:bookmarkStart w:id="16" w:name="OLE_LINK2"/>
      <w:bookmarkEnd w:id="0"/>
      <w:bookmarkEnd w:id="4"/>
      <w:bookmarkEnd w:id="5"/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AI 시대를 주도할 미래 기술 혁신과 본원적 경쟁력 제고 위한 ‘강한 One Team’ 구축</w:t>
      </w:r>
    </w:p>
    <w:p w14:paraId="1F40FDF4" w14:textId="5ADB6F9D" w:rsidR="00B90B57" w:rsidRPr="00B90B57" w:rsidRDefault="00B90B57" w:rsidP="00B90B57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핵심 기능별 책임과 권한 강화한 ‘5개 C-Level’ 체제 도입해 신속한 의사결정</w:t>
      </w:r>
    </w:p>
    <w:p w14:paraId="1B5B4FBC" w14:textId="5EA8A5FF" w:rsidR="00B90B57" w:rsidRDefault="00B90B57" w:rsidP="00B90B57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전사 개발 역량을 결집한 ‘</w:t>
      </w:r>
      <w:proofErr w:type="spellStart"/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개발총괄</w:t>
      </w:r>
      <w:proofErr w:type="spellEnd"/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’ 신설하고 </w:t>
      </w:r>
      <w:proofErr w:type="spellStart"/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안현</w:t>
      </w:r>
      <w:proofErr w:type="spellEnd"/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사장 승진 보임</w:t>
      </w:r>
    </w:p>
    <w:p w14:paraId="06F50DC5" w14:textId="08B95945" w:rsid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bookmarkEnd w:id="1"/>
    <w:bookmarkEnd w:id="2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0649CC57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SK하이닉스는 이사회 보고를 거쳐 2025년 조직개편과 임원인사를 단행했다고 5일 밝혔다.</w:t>
      </w:r>
    </w:p>
    <w:p w14:paraId="5830CCB8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32A81A3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회사는 “르네상스 원년으로 삼았던 올해 성과에 안주하지 않고, 차세대 AI 반도체 등 미래 기술과 시장을 지속 선도하기 위한 ‘강한 One Team(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원팀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)’ 체제 구축에 중점을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두었다”고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강조했다.</w:t>
      </w:r>
    </w:p>
    <w:p w14:paraId="70BC3F66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00D92F8F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우선 SK하이닉스는 핵심 기능별로 책임과 권한을 부여하여 신속한 의사결정이 가능하도록 ‘C-Level’(C레벨) 중심의 경영 체제를 도입했다.</w:t>
      </w:r>
    </w:p>
    <w:p w14:paraId="27022C09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96019C2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이에 따라 사업부문을 AI Infra(CMO, Chief Marketing Officer), 미래기술연구원(CTO, Chief Technology Officer),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개발총괄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(CDO, Chief Development Officer),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양산총괄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(CPO, Chief Production Officer), Corporate Center 등 5개 조직으로 구성했다. 부문별 관련된 기능을 통합해 ‘One Team’ 의사결정이 가능하도록 한 것이다.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곽노정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CEO를 중심으로 C-Level 핵심 임원들이 주요 의사결정을 함께 이끌며, 시장과 기술의 변화에 더 민첩하게 대응하겠다는 의지다.</w:t>
      </w:r>
    </w:p>
    <w:p w14:paraId="16C8E735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45A8F2B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특히 D램과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솔루션 등 모든 메모리 제품의 개발 역량을 결집한 ‘개발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총괄’을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신설해, 차세대 AI 메모리 등 미래 제품 개발을 위한 전사 시너지를 극대화해 나가기로 했다. 이 자리에는 N-S Committee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안현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담당이 사장으로 승진해 선임됐다. 안 사장은 미래기술연구원과 경영전략, 솔루션 개발 등 핵심 보직을 거쳤고, 올해 주주총회에서 사내이사에 선임돼 회사의 기술과 전략 관련 주요 의사결정에 참여해왔다.</w:t>
      </w:r>
    </w:p>
    <w:p w14:paraId="11333B94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5815B84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또, 회사는 메모리 전(前)공정과 후(後)공정의 양산을 총괄하는 ‘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양산총괄’을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신설해, 공정 간 시너지를 극대화하고 향후 용인 반도체 클러스터를 포함해 국내외에 건설할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팹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(Fab)의 생산기술 고도화를 통합적 관점에서 주도하게 했다.</w:t>
      </w:r>
    </w:p>
    <w:p w14:paraId="7EA0C8BA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9419435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대외협력과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글로벌 업무 관련 조직에는 외교 통상 전문가를 다수 배치해 세계 주요국의 반도체 정책과 급변하는 지정학 이슈에 기민하게 대응할 수 있는 역량을 강화했다.</w:t>
      </w:r>
    </w:p>
    <w:p w14:paraId="63DFB335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7EADF22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한편, SK하이닉스는 젊고 유능한 인재들이 새로운 시각으로 고객 요구와 기술 트렌드에 부합한 미래 성장을 준비할 수 있도록 신규 임원 33명을 발탁해 과감한 세대교체를 단행했다. 이 중 약 70%는 차세대 반도체 개발과 같은 기술 분야에서 선임해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기술회사의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근원적 경쟁력 확보에 주력했다. 특히 HBM, D램 등 주요 제품 경쟁력을 강화하는 데 탁월한 성과를 낸 조직에서 다수의 신규 임원을 선임해 성과에 기반한 인사를 명확히 했다.</w:t>
      </w:r>
    </w:p>
    <w:p w14:paraId="287EDDE4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61332B2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곽노정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대표이사 사장은 “회사 구성원들이 하나가 되어 노력한 결과 올해 HBM,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eSSD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등 AI 메모리 분야에서의 기술 경쟁력을 확고히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했다”며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“괄목할 만한 성장을 이뤘지만 경영환경이 빠르게 변하고 있는 만큼, 이번 조직개편과 임원 인사를 통해 기존 사업과 미래 성장 기반을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리밸런싱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(Rebalancing)해 AI 메모리 리더십을 더욱 공고히 </w:t>
      </w: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하겠다”고</w:t>
      </w:r>
      <w:proofErr w:type="spellEnd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말했다.</w:t>
      </w:r>
    </w:p>
    <w:p w14:paraId="498C995A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1E3DE7F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32"/>
          <w:szCs w:val="20"/>
        </w:rPr>
      </w:pPr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32"/>
          <w:szCs w:val="20"/>
        </w:rPr>
        <w:t>■ SK하이닉스 정기 임원인사 명단</w:t>
      </w:r>
    </w:p>
    <w:p w14:paraId="0DDB8EF3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□ 사장 승진 (1명)</w:t>
      </w:r>
    </w:p>
    <w:p w14:paraId="3B07A777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FB059FF" w14:textId="738374A5" w:rsid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안    현</w:t>
      </w:r>
    </w:p>
    <w:p w14:paraId="151ED993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</w:p>
    <w:p w14:paraId="1B795658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□ 신규 선임 (33명)</w:t>
      </w:r>
    </w:p>
    <w:p w14:paraId="18F2251E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C86BDC0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강춘호</w:t>
      </w:r>
      <w:proofErr w:type="spellEnd"/>
    </w:p>
    <w:p w14:paraId="782A3E05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권로미</w:t>
      </w:r>
      <w:proofErr w:type="spellEnd"/>
    </w:p>
    <w:p w14:paraId="079A4CC4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권성무</w:t>
      </w:r>
      <w:proofErr w:type="spellEnd"/>
    </w:p>
    <w:p w14:paraId="457FB3ED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김남호</w:t>
      </w:r>
    </w:p>
    <w:p w14:paraId="4F2651D4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김성래</w:t>
      </w:r>
    </w:p>
    <w:p w14:paraId="0C1E1DD7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김성순</w:t>
      </w:r>
    </w:p>
    <w:p w14:paraId="7A6B8330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김재범</w:t>
      </w:r>
    </w:p>
    <w:p w14:paraId="0994D096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김정우</w:t>
      </w:r>
    </w:p>
    <w:p w14:paraId="2D12BF9E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김창현</w:t>
      </w:r>
    </w:p>
    <w:p w14:paraId="434DE1EC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김태환</w:t>
      </w:r>
    </w:p>
    <w:p w14:paraId="1DE0E631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류도희</w:t>
      </w:r>
      <w:proofErr w:type="spellEnd"/>
    </w:p>
    <w:p w14:paraId="57EB95E7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박원성</w:t>
      </w:r>
      <w:proofErr w:type="spellEnd"/>
    </w:p>
    <w:p w14:paraId="03E2B04A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박현수</w:t>
      </w:r>
    </w:p>
    <w:p w14:paraId="2A91B38B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손승형</w:t>
      </w:r>
      <w:proofErr w:type="spellEnd"/>
    </w:p>
    <w:p w14:paraId="32A198DD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손영우</w:t>
      </w:r>
      <w:proofErr w:type="spellEnd"/>
    </w:p>
    <w:p w14:paraId="7C72270E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심재성</w:t>
      </w:r>
      <w:proofErr w:type="spellEnd"/>
    </w:p>
    <w:p w14:paraId="42513CF2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엄강용</w:t>
      </w:r>
      <w:proofErr w:type="spellEnd"/>
    </w:p>
    <w:p w14:paraId="419BE94E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엄재광</w:t>
      </w:r>
      <w:proofErr w:type="spellEnd"/>
    </w:p>
    <w:p w14:paraId="15522390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>이두복</w:t>
      </w:r>
      <w:proofErr w:type="spellEnd"/>
    </w:p>
    <w:p w14:paraId="0B2B1712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이상훈</w:t>
      </w:r>
    </w:p>
    <w:p w14:paraId="0F20B328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이송만</w:t>
      </w:r>
      <w:proofErr w:type="spellEnd"/>
    </w:p>
    <w:p w14:paraId="7485C00C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이승호</w:t>
      </w:r>
    </w:p>
    <w:p w14:paraId="4A25873E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이승환</w:t>
      </w:r>
    </w:p>
    <w:p w14:paraId="1CC22B2B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이정숙</w:t>
      </w:r>
    </w:p>
    <w:p w14:paraId="5FFEDBB3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장태수</w:t>
      </w:r>
    </w:p>
    <w:p w14:paraId="4F3F3C04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정춘석</w:t>
      </w:r>
      <w:proofErr w:type="spellEnd"/>
    </w:p>
    <w:p w14:paraId="47EE4510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주석진</w:t>
      </w:r>
      <w:proofErr w:type="spellEnd"/>
    </w:p>
    <w:p w14:paraId="1ADC47F6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최상균</w:t>
      </w:r>
      <w:proofErr w:type="spellEnd"/>
    </w:p>
    <w:p w14:paraId="0FC17758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최준용</w:t>
      </w:r>
    </w:p>
    <w:p w14:paraId="0C0C2FAE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최진택</w:t>
      </w:r>
    </w:p>
    <w:p w14:paraId="4A8DEF57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한권환</w:t>
      </w:r>
      <w:proofErr w:type="spellEnd"/>
    </w:p>
    <w:p w14:paraId="4223C13C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황경호</w:t>
      </w:r>
      <w:proofErr w:type="spellEnd"/>
    </w:p>
    <w:p w14:paraId="70B8F276" w14:textId="37958C4C" w:rsid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황정태</w:t>
      </w:r>
      <w:proofErr w:type="spellEnd"/>
    </w:p>
    <w:p w14:paraId="7F341BB1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</w:p>
    <w:p w14:paraId="023A86A4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r w:rsidRPr="00B90B57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□ 연구위원 선임 (2명)</w:t>
      </w:r>
    </w:p>
    <w:p w14:paraId="1A4BF91A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FA024C6" w14:textId="77777777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곽상현</w:t>
      </w:r>
      <w:proofErr w:type="spellEnd"/>
    </w:p>
    <w:p w14:paraId="49A25307" w14:textId="6DAFB7F6" w:rsidR="00B90B57" w:rsidRPr="00B90B57" w:rsidRDefault="00B90B57" w:rsidP="00B90B57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B90B5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선준협</w:t>
      </w:r>
      <w:proofErr w:type="spellEnd"/>
    </w:p>
    <w:sectPr w:rsidR="00B90B57" w:rsidRPr="00B90B57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48A63" w14:textId="77777777" w:rsidR="00895128" w:rsidRDefault="00895128" w:rsidP="002912DC">
      <w:r>
        <w:separator/>
      </w:r>
    </w:p>
  </w:endnote>
  <w:endnote w:type="continuationSeparator" w:id="0">
    <w:p w14:paraId="4967244A" w14:textId="77777777" w:rsidR="00895128" w:rsidRDefault="00895128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3D26583A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B90B57" w:rsidRPr="00B90B57">
          <w:rPr>
            <w:rFonts w:asciiTheme="minorHAnsi" w:eastAsiaTheme="minorHAnsi" w:hAnsiTheme="minorHAnsi"/>
            <w:noProof/>
            <w:lang w:val="ko-KR"/>
          </w:rPr>
          <w:t>4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512E" w14:textId="77777777" w:rsidR="00895128" w:rsidRDefault="00895128" w:rsidP="002912DC">
      <w:r>
        <w:separator/>
      </w:r>
    </w:p>
  </w:footnote>
  <w:footnote w:type="continuationSeparator" w:id="0">
    <w:p w14:paraId="73091CB3" w14:textId="77777777" w:rsidR="00895128" w:rsidRDefault="00895128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2DB8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A43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46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128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57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8F0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1654-1F77-4F01-B88B-ACE211B2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latitude</cp:lastModifiedBy>
  <cp:revision>6</cp:revision>
  <cp:lastPrinted>2024-07-23T02:00:00Z</cp:lastPrinted>
  <dcterms:created xsi:type="dcterms:W3CDTF">2024-10-23T06:32:00Z</dcterms:created>
  <dcterms:modified xsi:type="dcterms:W3CDTF">2024-12-16T02:10:00Z</dcterms:modified>
</cp:coreProperties>
</file>