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51220558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</w:t>
      </w:r>
      <w:r w:rsidR="00E64E5A" w:rsidRPr="00E64E5A">
        <w:rPr>
          <w:rFonts w:ascii="HY견고딕" w:eastAsia="HY견고딕" w:hint="eastAsia"/>
          <w:kern w:val="0"/>
          <w:sz w:val="22"/>
          <w:szCs w:val="20"/>
        </w:rPr>
        <w:t>2025년</w:t>
      </w:r>
      <w:r w:rsidR="006E20C5">
        <w:rPr>
          <w:rFonts w:ascii="HY견고딕" w:eastAsia="HY견고딕" w:hint="eastAsia"/>
          <w:kern w:val="0"/>
          <w:sz w:val="22"/>
          <w:szCs w:val="20"/>
        </w:rPr>
        <w:t xml:space="preserve"> </w:t>
      </w:r>
      <w:r w:rsidR="006E20C5">
        <w:rPr>
          <w:rFonts w:ascii="HY견고딕" w:eastAsia="HY견고딕"/>
          <w:kern w:val="0"/>
          <w:sz w:val="22"/>
          <w:szCs w:val="20"/>
        </w:rPr>
        <w:t>6</w:t>
      </w:r>
      <w:r w:rsidR="00E64E5A" w:rsidRPr="00E64E5A">
        <w:rPr>
          <w:rFonts w:ascii="HY견고딕" w:eastAsia="HY견고딕" w:hint="eastAsia"/>
          <w:kern w:val="0"/>
          <w:sz w:val="22"/>
          <w:szCs w:val="20"/>
        </w:rPr>
        <w:t>월</w:t>
      </w:r>
      <w:r w:rsidR="006E20C5">
        <w:rPr>
          <w:rFonts w:ascii="HY견고딕" w:eastAsia="HY견고딕" w:hint="eastAsia"/>
          <w:kern w:val="0"/>
          <w:sz w:val="22"/>
          <w:szCs w:val="20"/>
        </w:rPr>
        <w:t xml:space="preserve"> </w:t>
      </w:r>
      <w:r w:rsidR="006E20C5">
        <w:rPr>
          <w:rFonts w:ascii="HY견고딕" w:eastAsia="HY견고딕"/>
          <w:kern w:val="0"/>
          <w:sz w:val="22"/>
          <w:szCs w:val="20"/>
        </w:rPr>
        <w:t>10</w:t>
      </w:r>
      <w:r w:rsidR="00E64E5A" w:rsidRPr="00E64E5A">
        <w:rPr>
          <w:rFonts w:ascii="HY견고딕" w:eastAsia="HY견고딕" w:hint="eastAsia"/>
          <w:kern w:val="0"/>
          <w:sz w:val="22"/>
          <w:szCs w:val="20"/>
        </w:rPr>
        <w:t>일</w:t>
      </w:r>
      <w:r>
        <w:rPr>
          <w:rFonts w:ascii="HY견고딕" w:eastAsia="HY견고딕" w:hint="eastAsia"/>
          <w:kern w:val="0"/>
          <w:sz w:val="22"/>
          <w:szCs w:val="20"/>
        </w:rPr>
        <w:t>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7A4AFDE0" w:rsidR="00C75D7E" w:rsidRPr="00913069" w:rsidRDefault="008B7949" w:rsidP="008B7949">
      <w:pPr>
        <w:widowControl/>
        <w:wordWrap/>
        <w:autoSpaceDE/>
        <w:autoSpaceDN/>
        <w:spacing w:after="288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8B7949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</w:t>
      </w:r>
      <w:r w:rsidR="00E64E5A" w:rsidRPr="00E64E5A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AI 인재 찾아 실리콘밸리서 ‘글로벌 포럼’ 개최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736EA0E" w14:textId="6855820E" w:rsidR="006E20C5" w:rsidRPr="006E20C5" w:rsidRDefault="006E20C5" w:rsidP="006E20C5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6E20C5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8일부터 12일까지 일본 교토에서 열리는 IEEE VLSI 심포지엄 2025 참가</w:t>
      </w:r>
    </w:p>
    <w:p w14:paraId="00BDF1BF" w14:textId="77777777" w:rsidR="006E20C5" w:rsidRPr="006E20C5" w:rsidRDefault="006E20C5" w:rsidP="006E20C5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</w:pPr>
      <w:r w:rsidRPr="006E20C5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기존 D램 기술을 통한 미세화는 한계 직면...10나노급 이하에서 4F² VG 플랫폼으로 전환 검토 </w:t>
      </w:r>
    </w:p>
    <w:p w14:paraId="3ACEF581" w14:textId="77777777" w:rsidR="006E20C5" w:rsidRPr="006E20C5" w:rsidRDefault="006E20C5" w:rsidP="006E20C5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6E20C5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차선용 CTO “중장기 기술 혁신 비전 제시하고 업계와 협력해 미래를 현실로 만들 것”</w:t>
      </w:r>
    </w:p>
    <w:p w14:paraId="3C1279AE" w14:textId="77777777" w:rsidR="006E20C5" w:rsidRDefault="006E20C5" w:rsidP="006E20C5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455E76E1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SK하이닉스가 일본 교토에서 8일부터 12일까지 진행되는 IEEE VLSI 심포지엄 2025</w:t>
      </w:r>
      <w:r w:rsidRPr="006E20C5">
        <w:rPr>
          <w:rFonts w:asciiTheme="minorHAnsi" w:eastAsiaTheme="minorHAnsi" w:hAnsiTheme="minorHAnsi" w:hint="eastAsia"/>
          <w:color w:val="FF0000"/>
          <w:sz w:val="24"/>
        </w:rPr>
        <w:t>*</w:t>
      </w:r>
      <w:r w:rsidRPr="006E20C5">
        <w:rPr>
          <w:rFonts w:asciiTheme="minorHAnsi" w:eastAsiaTheme="minorHAnsi" w:hAnsiTheme="minorHAnsi" w:hint="eastAsia"/>
          <w:sz w:val="24"/>
        </w:rPr>
        <w:t>에서 향후 회사의 30년을 이끌 차세대 D램 기술 로드맵을 공식 발표하며 지속 가능한 혁신 방향성을 제시했다.</w:t>
      </w:r>
    </w:p>
    <w:p w14:paraId="54036E61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22AE5482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  <w:r w:rsidRPr="006E20C5">
        <w:rPr>
          <w:rFonts w:asciiTheme="minorHAnsi" w:eastAsiaTheme="minorHAnsi" w:hAnsiTheme="minorHAnsi" w:hint="eastAsia"/>
          <w:color w:val="FF0000"/>
        </w:rPr>
        <w:t>*</w:t>
      </w:r>
      <w:r w:rsidRPr="006E20C5">
        <w:rPr>
          <w:rFonts w:asciiTheme="minorHAnsi" w:eastAsiaTheme="minorHAnsi" w:hAnsiTheme="minorHAnsi" w:hint="eastAsia"/>
        </w:rPr>
        <w:t xml:space="preserve"> IEEE VLSI(Institute of Electrical and Electronics Engineers Very Large Scale Integration) 심포지엄: 반도체 회로 및 공정 기술 분야에서 세계 최고 권위를 인</w:t>
      </w:r>
      <w:bookmarkStart w:id="11" w:name="_GoBack"/>
      <w:bookmarkEnd w:id="11"/>
      <w:r w:rsidRPr="006E20C5">
        <w:rPr>
          <w:rFonts w:asciiTheme="minorHAnsi" w:eastAsiaTheme="minorHAnsi" w:hAnsiTheme="minorHAnsi" w:hint="eastAsia"/>
        </w:rPr>
        <w:t>정받는 학술대회로, 매년 미국과 일본에서 번갈아 개최됨. 차세대 반도체, AI 칩, 메모리, 패키징 등 최첨단 연구 성과가 발표됨</w:t>
      </w:r>
    </w:p>
    <w:p w14:paraId="14ECCDD4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</w:p>
    <w:p w14:paraId="5BA1063F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SK하이닉스 차선용 미래기술연구원장(CTO, Chief Technology Officer)은 10일 행사 3일차 기조연설에서  ‘지속가능한 미래를 위한 D램 기술의 혁신 주도(Driving Innovation in DRAM Technology: Towards a Sustainable Future)’를 주제로 발표를 진행했다.</w:t>
      </w:r>
    </w:p>
    <w:p w14:paraId="4B797C9F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0EAEC285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차 CTO는 "현재의 테크 플랫폼</w:t>
      </w:r>
      <w:r w:rsidRPr="006E20C5">
        <w:rPr>
          <w:rFonts w:asciiTheme="minorHAnsi" w:eastAsiaTheme="minorHAnsi" w:hAnsiTheme="minorHAnsi" w:hint="eastAsia"/>
          <w:color w:val="FF0000"/>
          <w:sz w:val="24"/>
        </w:rPr>
        <w:t>*</w:t>
      </w:r>
      <w:r w:rsidRPr="006E20C5">
        <w:rPr>
          <w:rFonts w:asciiTheme="minorHAnsi" w:eastAsiaTheme="minorHAnsi" w:hAnsiTheme="minorHAnsi" w:hint="eastAsia"/>
          <w:sz w:val="24"/>
        </w:rPr>
        <w:t>을 적용한 미세 공정은 점차 성능과 용량을 개선하기 어려운 국면에 접어들고 있다"며, "이를 극복하기 위해 10나노 이하에서 구조와 소재, 구성 요소의 혁신을 바탕으로 4F² VG 플랫폼과 3D D램 기술을 준비해 기술적 한계를 돌파하겠다"고 밝혔다.</w:t>
      </w:r>
    </w:p>
    <w:p w14:paraId="61692B3A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  <w:r w:rsidRPr="006E20C5">
        <w:rPr>
          <w:rFonts w:asciiTheme="minorHAnsi" w:eastAsiaTheme="minorHAnsi" w:hAnsiTheme="minorHAnsi" w:hint="eastAsia"/>
        </w:rPr>
        <w:t xml:space="preserve">                                              </w:t>
      </w:r>
    </w:p>
    <w:p w14:paraId="1AAC31C8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  <w:r w:rsidRPr="006E20C5">
        <w:rPr>
          <w:rFonts w:asciiTheme="minorHAnsi" w:eastAsiaTheme="minorHAnsi" w:hAnsiTheme="minorHAnsi" w:hint="eastAsia"/>
          <w:color w:val="FF0000"/>
        </w:rPr>
        <w:t>*</w:t>
      </w:r>
      <w:r w:rsidRPr="006E20C5">
        <w:rPr>
          <w:rFonts w:asciiTheme="minorHAnsi" w:eastAsiaTheme="minorHAnsi" w:hAnsiTheme="minorHAnsi" w:hint="eastAsia"/>
        </w:rPr>
        <w:t xml:space="preserve"> 테크 플랫폼(Tech Platform): 어느 한 세대 제품에만 적용하는 것이 아니라 여러 세대에 걸쳐 적용할 수 있는 기술적인 틀을 뜻함</w:t>
      </w:r>
    </w:p>
    <w:p w14:paraId="5AFE73BC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</w:p>
    <w:p w14:paraId="6EAAE855" w14:textId="6FD71DE6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4F²</w:t>
      </w:r>
      <w:r w:rsidRPr="006E20C5">
        <w:rPr>
          <w:rFonts w:asciiTheme="minorHAnsi" w:eastAsiaTheme="minorHAnsi" w:hAnsiTheme="minorHAnsi" w:hint="eastAsia"/>
          <w:color w:val="FF0000"/>
        </w:rPr>
        <w:t>*</w:t>
      </w:r>
      <w:r w:rsidRPr="006E20C5">
        <w:rPr>
          <w:rFonts w:asciiTheme="minorHAnsi" w:eastAsiaTheme="minorHAnsi" w:hAnsiTheme="minorHAnsi" w:hint="eastAsia"/>
          <w:sz w:val="24"/>
        </w:rPr>
        <w:t xml:space="preserve"> VG</w:t>
      </w:r>
      <w:r w:rsidRPr="006E20C5">
        <w:rPr>
          <w:rFonts w:asciiTheme="minorHAnsi" w:eastAsiaTheme="minorHAnsi" w:hAnsiTheme="minorHAnsi" w:hint="eastAsia"/>
          <w:color w:val="FF0000"/>
          <w:sz w:val="24"/>
        </w:rPr>
        <w:t>**</w:t>
      </w:r>
      <w:r w:rsidRPr="006E20C5">
        <w:rPr>
          <w:rFonts w:asciiTheme="minorHAnsi" w:eastAsiaTheme="minorHAnsi" w:hAnsiTheme="minorHAnsi" w:hint="eastAsia"/>
          <w:sz w:val="24"/>
        </w:rPr>
        <w:t xml:space="preserve"> 플랫폼은 D램의 셀 면적(Cell area)을 최소화하고 수직 게이트(Gate) 구조를 통해 고집적, 고속, 저전력 D램 구현을 가능하게 하는 차세대 메모리 기술이다.</w:t>
      </w:r>
    </w:p>
    <w:p w14:paraId="2D9FFA71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6D579ABD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  <w:r w:rsidRPr="006E20C5">
        <w:rPr>
          <w:rFonts w:asciiTheme="minorHAnsi" w:eastAsiaTheme="minorHAnsi" w:hAnsiTheme="minorHAnsi" w:hint="eastAsia"/>
          <w:color w:val="FF0000"/>
        </w:rPr>
        <w:t>*</w:t>
      </w:r>
      <w:r w:rsidRPr="006E20C5">
        <w:rPr>
          <w:rFonts w:asciiTheme="minorHAnsi" w:eastAsiaTheme="minorHAnsi" w:hAnsiTheme="minorHAnsi" w:hint="eastAsia"/>
        </w:rPr>
        <w:t xml:space="preserve"> 4F²(4F Square): D램은 셀(Cell) 단위로 데이터를 저장하는데, 이 셀 하나가 차지하는 면적을 F</w:t>
      </w:r>
      <w:r w:rsidRPr="006E20C5">
        <w:rPr>
          <w:rFonts w:asciiTheme="minorHAnsi" w:eastAsiaTheme="minorHAnsi" w:hAnsiTheme="minorHAnsi" w:hint="eastAsia"/>
          <w:vertAlign w:val="superscript"/>
        </w:rPr>
        <w:t>2</w:t>
      </w:r>
      <w:r w:rsidRPr="006E20C5">
        <w:rPr>
          <w:rFonts w:asciiTheme="minorHAnsi" w:eastAsiaTheme="minorHAnsi" w:hAnsiTheme="minorHAnsi" w:hint="eastAsia"/>
        </w:rPr>
        <w:t>라고 표현함. F는 반도체의 최소 선폭(Feature Size)을 뜻함. 따라서 4F²란 한 개의 셀이 2F x 2F 면적을 차지한다는 의미로 한 칩 안에 더 많은 셀을 넣기 위한 고집적 기술임</w:t>
      </w:r>
    </w:p>
    <w:p w14:paraId="54D82EC2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</w:p>
    <w:p w14:paraId="0486AA1D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  <w:r w:rsidRPr="006E20C5">
        <w:rPr>
          <w:rFonts w:asciiTheme="minorHAnsi" w:eastAsiaTheme="minorHAnsi" w:hAnsiTheme="minorHAnsi" w:hint="eastAsia"/>
          <w:color w:val="FF0000"/>
        </w:rPr>
        <w:t>**</w:t>
      </w:r>
      <w:r w:rsidRPr="006E20C5">
        <w:rPr>
          <w:rFonts w:asciiTheme="minorHAnsi" w:eastAsiaTheme="minorHAnsi" w:hAnsiTheme="minorHAnsi" w:hint="eastAsia"/>
        </w:rPr>
        <w:t xml:space="preserve"> VG(Vertical Gate): D램에서 트랜지스터의 스위치 역할을 하는 게이트(Gate)를 수직으로 세우고 그 주위를 채널이 감싸고 있는 구조. 기존에는 게이트가 채널 위에 수평으로 눕혀져 있는 평면구조였음</w:t>
      </w:r>
    </w:p>
    <w:p w14:paraId="3D38C1A6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</w:rPr>
      </w:pPr>
    </w:p>
    <w:p w14:paraId="4569D01A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현재는 6F² 셀이 일반적이지만, 4F² 셀과 함께 회로부를 셀 영역 아래로 배치하는 웨이퍼 본딩 기술을 적용하면 셀 효율은 물론 전기적 특성까지 개선되는 효과를 기대할 수 있다.</w:t>
      </w:r>
    </w:p>
    <w:p w14:paraId="07614446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3984E834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차 CTO는 4F² VG와 함께 3D D램도 차세대 D램 기술의 핵심 축으로 제시했다. 업계에서는 이 기술의 제조 비용이 적층 수에 비례해 증가할 수 있다는 관측이 있지만, 회사는 기술 혁신을 통해 이를 극복하고 경쟁력을 확보하겠다는 방침을 밝혔다.</w:t>
      </w:r>
    </w:p>
    <w:p w14:paraId="3ACCE443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615DC238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>아울러 구조적 혁신을 넘어, 핵심 소재와 D램 구성 요소 전반에 대한 기술 고도화를 추진해 새로운 성장 동력을 확보하고, 이를 통해 향후 30년간 D램 기술 진화를 지속할 수 있는 기반을 구축하겠다는 계획도 전했다.</w:t>
      </w:r>
    </w:p>
    <w:p w14:paraId="64F0BD0D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02918C58" w14:textId="77777777" w:rsidR="006E20C5" w:rsidRPr="006E20C5" w:rsidRDefault="006E20C5" w:rsidP="006E20C5">
      <w:pPr>
        <w:wordWrap/>
        <w:overflowPunct w:val="0"/>
        <w:ind w:firstLine="281"/>
        <w:rPr>
          <w:rFonts w:asciiTheme="minorHAnsi" w:eastAsiaTheme="minorHAnsi" w:hAnsiTheme="minorHAnsi" w:hint="eastAsia"/>
          <w:sz w:val="24"/>
        </w:rPr>
      </w:pPr>
      <w:r w:rsidRPr="006E20C5">
        <w:rPr>
          <w:rFonts w:asciiTheme="minorHAnsi" w:eastAsiaTheme="minorHAnsi" w:hAnsiTheme="minorHAnsi" w:hint="eastAsia"/>
          <w:sz w:val="24"/>
        </w:rPr>
        <w:t xml:space="preserve">차 CTO는 “2010년 전후만 하더라도 D램 기술은 20나노가 한계라는 전망이 많았으나 지속적인 기술 혁신을 통해 현재에 이르게 됐다"며 “앞으로 D램 기술 개발에 참여할 젊은 엔지니어들의 이정표가 될 중장기 기술 혁신 비전을 제시하고, 업계와 함께 협력해 D램의 미래를 현실로 만들어 가겠다”고 밝혔다. </w:t>
      </w:r>
    </w:p>
    <w:p w14:paraId="24C1BFAC" w14:textId="77777777" w:rsidR="006E20C5" w:rsidRPr="006E20C5" w:rsidRDefault="006E20C5" w:rsidP="006E20C5">
      <w:pPr>
        <w:wordWrap/>
        <w:overflowPunct w:val="0"/>
        <w:ind w:firstLine="234"/>
        <w:rPr>
          <w:rFonts w:asciiTheme="minorHAnsi" w:eastAsiaTheme="minorHAnsi" w:hAnsiTheme="minorHAnsi" w:hint="eastAsia"/>
          <w:szCs w:val="20"/>
        </w:rPr>
      </w:pPr>
    </w:p>
    <w:p w14:paraId="4B4B96D4" w14:textId="37E2E9B3" w:rsidR="00910BD3" w:rsidRPr="006E20C5" w:rsidRDefault="006E20C5" w:rsidP="006E20C5">
      <w:p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HAnsi" w:eastAsiaTheme="minorHAnsi" w:hAnsiTheme="minorHAnsi"/>
          <w:noProof/>
          <w:color w:val="7F7F7F" w:themeColor="text1" w:themeTint="80"/>
          <w:kern w:val="0"/>
          <w:sz w:val="22"/>
          <w:szCs w:val="20"/>
        </w:rPr>
      </w:pPr>
      <w:r w:rsidRPr="006E20C5">
        <w:rPr>
          <w:rFonts w:asciiTheme="minorHAnsi" w:eastAsiaTheme="minorHAnsi" w:hAnsiTheme="minorHAnsi" w:hint="eastAsia"/>
          <w:sz w:val="24"/>
        </w:rPr>
        <w:t>한편, 행사 마지막 날인 12일에는 SK하이닉스 박주동 부사장(차세대D램 TF 담당)이 발표자로 나선다. 이 자리에서 VG와 웨이퍼 본딩 기술을 적용해 D램의 전기적 특성을 확인한 최신 연구 결과도 공개할 예정이다. [끝]</w:t>
      </w:r>
    </w:p>
    <w:sectPr w:rsidR="00910BD3" w:rsidRPr="006E20C5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ABAB" w14:textId="77777777" w:rsidR="001E55E0" w:rsidRDefault="001E55E0" w:rsidP="002912DC">
      <w:r>
        <w:separator/>
      </w:r>
    </w:p>
  </w:endnote>
  <w:endnote w:type="continuationSeparator" w:id="0">
    <w:p w14:paraId="1EB2F68F" w14:textId="77777777" w:rsidR="001E55E0" w:rsidRDefault="001E55E0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2C9A23CA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1E55E0" w:rsidRPr="001E55E0">
          <w:rPr>
            <w:rFonts w:asciiTheme="minorHAnsi" w:eastAsiaTheme="minorHAnsi" w:hAnsiTheme="minorHAnsi"/>
            <w:noProof/>
            <w:lang w:val="ko-KR"/>
          </w:rPr>
          <w:t>1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AA1D1" w14:textId="77777777" w:rsidR="001E55E0" w:rsidRDefault="001E55E0" w:rsidP="002912DC">
      <w:r>
        <w:separator/>
      </w:r>
    </w:p>
  </w:footnote>
  <w:footnote w:type="continuationSeparator" w:id="0">
    <w:p w14:paraId="188D091E" w14:textId="77777777" w:rsidR="001E55E0" w:rsidRDefault="001E55E0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5E0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579F6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6E66"/>
    <w:rsid w:val="0062729B"/>
    <w:rsid w:val="00627A2C"/>
    <w:rsid w:val="00627DB8"/>
    <w:rsid w:val="006300C5"/>
    <w:rsid w:val="006302C6"/>
    <w:rsid w:val="006304E8"/>
    <w:rsid w:val="00630835"/>
    <w:rsid w:val="00630E97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976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425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0C5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949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BD3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970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4E5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9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A5397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0F8C-55A1-4EC0-B9F9-4BA6977E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user</cp:lastModifiedBy>
  <cp:revision>3</cp:revision>
  <cp:lastPrinted>2024-07-23T02:00:00Z</cp:lastPrinted>
  <dcterms:created xsi:type="dcterms:W3CDTF">2025-05-28T23:46:00Z</dcterms:created>
  <dcterms:modified xsi:type="dcterms:W3CDTF">2025-06-09T09:19:00Z</dcterms:modified>
</cp:coreProperties>
</file>