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7CE64" w14:textId="6A00E4BA" w:rsidR="00603448" w:rsidRDefault="006D6AC5" w:rsidP="00603448">
      <w:r>
        <w:rPr>
          <w:noProof/>
        </w:rPr>
        <w:t xml:space="preserve"> </w:t>
      </w:r>
    </w:p>
    <w:tbl>
      <w:tblPr>
        <w:tblStyle w:val="a6"/>
        <w:tblW w:w="0" w:type="auto"/>
        <w:tblBorders>
          <w:top w:val="none" w:sz="0" w:space="0" w:color="auto"/>
          <w:left w:val="none" w:sz="0" w:space="0" w:color="auto"/>
          <w:bottom w:val="single" w:sz="18" w:space="0" w:color="FF0000"/>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D6AC5" w14:paraId="5DC46D75" w14:textId="77777777" w:rsidTr="0079098A">
        <w:trPr>
          <w:trHeight w:val="1168"/>
        </w:trPr>
        <w:tc>
          <w:tcPr>
            <w:tcW w:w="4508" w:type="dxa"/>
            <w:vAlign w:val="center"/>
          </w:tcPr>
          <w:p w14:paraId="352124B2" w14:textId="77777777" w:rsidR="006D6AC5" w:rsidRDefault="006D6AC5" w:rsidP="00767D9B">
            <w:pPr>
              <w:wordWrap/>
              <w:rPr>
                <w:rFonts w:ascii="HY견고딕" w:eastAsia="HY견고딕"/>
                <w:sz w:val="22"/>
              </w:rPr>
            </w:pPr>
            <w:r>
              <w:rPr>
                <w:noProof/>
              </w:rPr>
              <w:drawing>
                <wp:inline distT="0" distB="0" distL="0" distR="0" wp14:anchorId="53A80169" wp14:editId="6F4B062A">
                  <wp:extent cx="2088573" cy="581891"/>
                  <wp:effectExtent l="0" t="0" r="6985" b="8890"/>
                  <wp:docPr id="9" name="그림 9"/>
                  <wp:cNvGraphicFramePr/>
                  <a:graphic xmlns:a="http://schemas.openxmlformats.org/drawingml/2006/main">
                    <a:graphicData uri="http://schemas.openxmlformats.org/drawingml/2006/picture">
                      <pic:pic xmlns:pic="http://schemas.openxmlformats.org/drawingml/2006/picture">
                        <pic:nvPicPr>
                          <pic:cNvPr id="4" name="그림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0954" cy="582554"/>
                          </a:xfrm>
                          <a:prstGeom prst="rect">
                            <a:avLst/>
                          </a:prstGeom>
                          <a:noFill/>
                        </pic:spPr>
                      </pic:pic>
                    </a:graphicData>
                  </a:graphic>
                </wp:inline>
              </w:drawing>
            </w:r>
          </w:p>
        </w:tc>
        <w:tc>
          <w:tcPr>
            <w:tcW w:w="4508" w:type="dxa"/>
            <w:vAlign w:val="center"/>
          </w:tcPr>
          <w:p w14:paraId="5389851C" w14:textId="79573B55" w:rsidR="006D6AC5" w:rsidRDefault="001961C0" w:rsidP="00767D9B">
            <w:pPr>
              <w:wordWrap/>
              <w:jc w:val="right"/>
              <w:rPr>
                <w:rFonts w:ascii="HY견고딕" w:eastAsia="HY견고딕"/>
                <w:sz w:val="22"/>
              </w:rPr>
            </w:pPr>
            <w:r>
              <w:rPr>
                <w:rFonts w:ascii="맑은 고딕" w:hAnsi="맑은 고딕" w:cs="Arial"/>
                <w:bCs/>
                <w:noProof/>
                <w:sz w:val="22"/>
              </w:rPr>
              <w:drawing>
                <wp:anchor distT="0" distB="0" distL="114300" distR="114300" simplePos="0" relativeHeight="251659264" behindDoc="0" locked="0" layoutInCell="1" allowOverlap="1" wp14:anchorId="228C2617" wp14:editId="02BAAAEA">
                  <wp:simplePos x="0" y="0"/>
                  <wp:positionH relativeFrom="column">
                    <wp:posOffset>2076450</wp:posOffset>
                  </wp:positionH>
                  <wp:positionV relativeFrom="paragraph">
                    <wp:posOffset>267335</wp:posOffset>
                  </wp:positionV>
                  <wp:extent cx="697230" cy="200025"/>
                  <wp:effectExtent l="19050" t="0" r="7620" b="0"/>
                  <wp:wrapNone/>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97230" cy="200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14:paraId="18DBEA0B" w14:textId="5FFC7F9E" w:rsidR="001E3958" w:rsidRDefault="001E3958" w:rsidP="00603448">
      <w:pPr>
        <w:wordWrap/>
        <w:rPr>
          <w:rFonts w:ascii="HY견고딕" w:eastAsia="HY견고딕"/>
          <w:sz w:val="22"/>
        </w:rPr>
      </w:pPr>
    </w:p>
    <w:p w14:paraId="494228E5" w14:textId="4ECB6365" w:rsidR="002F3521" w:rsidRDefault="002F3521">
      <w:pPr>
        <w:widowControl/>
        <w:wordWrap/>
        <w:autoSpaceDE/>
        <w:autoSpaceDN/>
        <w:jc w:val="left"/>
        <w:rPr>
          <w:rFonts w:ascii="HY견고딕" w:eastAsia="HY견고딕"/>
          <w:kern w:val="0"/>
          <w:sz w:val="22"/>
          <w:szCs w:val="20"/>
        </w:rPr>
      </w:pPr>
      <w:bookmarkStart w:id="0" w:name="OLE_LINK1"/>
      <w:bookmarkStart w:id="1" w:name="OLE_LINK22"/>
      <w:bookmarkStart w:id="2" w:name="OLE_LINK16"/>
      <w:r>
        <w:rPr>
          <w:rFonts w:ascii="HY견고딕" w:eastAsia="HY견고딕" w:hint="eastAsia"/>
          <w:kern w:val="0"/>
          <w:sz w:val="22"/>
          <w:szCs w:val="20"/>
        </w:rPr>
        <w:t>[2026년 10월 28일]</w:t>
      </w:r>
    </w:p>
    <w:p w14:paraId="28A109BC" w14:textId="77777777" w:rsidR="002F3521" w:rsidRPr="006B4CE0" w:rsidRDefault="002F3521">
      <w:pPr>
        <w:widowControl/>
        <w:wordWrap/>
        <w:autoSpaceDE/>
        <w:autoSpaceDN/>
        <w:jc w:val="left"/>
        <w:rPr>
          <w:rFonts w:ascii="HY견고딕" w:eastAsia="HY견고딕"/>
          <w:color w:val="000000" w:themeColor="text1"/>
          <w:kern w:val="0"/>
          <w:sz w:val="22"/>
          <w:szCs w:val="20"/>
        </w:rPr>
      </w:pPr>
    </w:p>
    <w:p w14:paraId="68C785EF" w14:textId="6F3612AA" w:rsidR="00C75D7E" w:rsidRPr="006B4CE0" w:rsidRDefault="00DB04E5" w:rsidP="00C75D7E">
      <w:pPr>
        <w:widowControl/>
        <w:wordWrap/>
        <w:autoSpaceDE/>
        <w:autoSpaceDN/>
        <w:spacing w:after="288"/>
        <w:jc w:val="center"/>
        <w:rPr>
          <w:rFonts w:ascii="HY견고딕" w:eastAsia="HY견고딕" w:hAnsiTheme="majorHAnsi"/>
          <w:bCs/>
          <w:color w:val="000000" w:themeColor="text1"/>
          <w:kern w:val="0"/>
          <w:sz w:val="32"/>
          <w:szCs w:val="32"/>
        </w:rPr>
      </w:pPr>
      <w:bookmarkStart w:id="3" w:name="OLE_LINK4"/>
      <w:bookmarkStart w:id="4" w:name="OLE_LINK5"/>
      <w:bookmarkStart w:id="5" w:name="OLE_LINK6"/>
      <w:bookmarkStart w:id="6" w:name="OLE_LINK18"/>
      <w:bookmarkStart w:id="7" w:name="OLE_LINK19"/>
      <w:bookmarkStart w:id="8" w:name="OLE_LINK3"/>
      <w:bookmarkStart w:id="9" w:name="OLE_LINK7"/>
      <w:bookmarkStart w:id="10" w:name="OLE_LINK25"/>
      <w:r>
        <w:rPr>
          <w:rFonts w:ascii="HY견고딕" w:eastAsia="HY견고딕" w:hAnsiTheme="majorHAnsi" w:hint="eastAsia"/>
          <w:bCs/>
          <w:color w:val="000000" w:themeColor="text1"/>
          <w:kern w:val="0"/>
          <w:sz w:val="32"/>
          <w:szCs w:val="32"/>
        </w:rPr>
        <w:t xml:space="preserve">SK하이닉스, 2026년 3분기 경영실적 발표</w:t>
      </w:r>
    </w:p>
    <w:p w14:paraId="410A70FA" w14:textId="410E0CB0" w:rsidR="00E83B2E" w:rsidRDefault="00C819EC" w:rsidP="00C44CC4">
      <w:pPr>
        <w:numPr>
          <w:ilvl w:val="0"/>
          <w:numId w:val="14"/>
        </w:numPr>
        <w:tabs>
          <w:tab w:val="left" w:pos="885"/>
          <w:tab w:val="left" w:pos="1593"/>
        </w:tabs>
        <w:wordWrap/>
        <w:spacing w:before="120" w:after="60" w:line="276" w:lineRule="auto"/>
        <w:ind w:rightChars="-66" w:right="-132"/>
        <w:rPr>
          <w:rFonts w:asciiTheme="minorEastAsia" w:eastAsiaTheme="minorEastAsia" w:hAnsiTheme="minorEastAsia"/>
          <w:b/>
          <w:bCs/>
          <w:color w:val="000000" w:themeColor="text1"/>
          <w:kern w:val="0"/>
          <w:sz w:val="24"/>
          <w:szCs w:val="20"/>
        </w:rPr>
      </w:pPr>
      <w:bookmarkStart w:id="11" w:name="OLE_LINK8"/>
      <w:bookmarkStart w:id="12" w:name="OLE_LINK9"/>
      <w:bookmarkStart w:id="13" w:name="OLE_LINK14"/>
      <w:bookmarkStart w:id="14" w:name="OLE_LINK15"/>
      <w:bookmarkStart w:id="15" w:name="OLE_LINK2"/>
      <w:bookmarkEnd w:id="0"/>
      <w:bookmarkEnd w:id="3"/>
      <w:bookmarkEnd w:id="4"/>
      <w:r>
        <w:rPr>
          <w:rFonts w:asciiTheme="minorEastAsia" w:eastAsiaTheme="minorEastAsia" w:hAnsiTheme="minorEastAsia"/>
          <w:b/>
          <w:bCs/>
          <w:color w:val="000000" w:themeColor="text1"/>
          <w:kern w:val="0"/>
          <w:sz w:val="24"/>
          <w:szCs w:val="20"/>
        </w:rPr>
        <w:t>매출 104조 6,155억 원, 영업이익 83조 3,338억 원, 순이익 39조 7,756억 원… 분기 매출 사상 첫 100조 원 돌파</w:t>
      </w:r>
    </w:p>
    <w:p w14:paraId="05CFDEE1" w14:textId="7188BF36" w:rsidR="00C819EC" w:rsidRDefault="00C819EC" w:rsidP="00C44CC4">
      <w:pPr>
        <w:numPr>
          <w:ilvl w:val="0"/>
          <w:numId w:val="14"/>
        </w:numPr>
        <w:tabs>
          <w:tab w:val="left" w:pos="885"/>
          <w:tab w:val="left" w:pos="1593"/>
        </w:tabs>
        <w:wordWrap/>
        <w:spacing w:before="120" w:after="60" w:line="276" w:lineRule="auto"/>
        <w:ind w:rightChars="-66" w:right="-132"/>
        <w:rPr>
          <w:rFonts w:asciiTheme="minorEastAsia" w:eastAsiaTheme="minorEastAsia" w:hAnsiTheme="minorEastAsia"/>
          <w:b/>
          <w:bCs/>
          <w:color w:val="000000" w:themeColor="text1"/>
          <w:kern w:val="0"/>
          <w:sz w:val="24"/>
          <w:szCs w:val="20"/>
        </w:rPr>
      </w:pPr>
      <w:r>
        <w:rPr>
          <w:rFonts w:asciiTheme="minorEastAsia" w:eastAsiaTheme="minorEastAsia" w:hAnsiTheme="minorEastAsia"/>
          <w:b/>
          <w:bCs/>
          <w:color w:val="000000" w:themeColor="text1"/>
          <w:kern w:val="0"/>
          <w:sz w:val="24"/>
          <w:szCs w:val="20"/>
        </w:rPr>
        <w:t>HBM4·서버용 고부가 제품 판매 확대… 4분기부터 HBM4가 주력 제품으로 자리매김</w:t>
      </w:r>
    </w:p>
    <w:p w14:paraId="28BA4B9C" w14:textId="70465EBF" w:rsidR="00C819EC" w:rsidRDefault="00C819EC" w:rsidP="00C44CC4">
      <w:pPr>
        <w:numPr>
          <w:ilvl w:val="0"/>
          <w:numId w:val="14"/>
        </w:numPr>
        <w:tabs>
          <w:tab w:val="left" w:pos="885"/>
          <w:tab w:val="left" w:pos="1593"/>
        </w:tabs>
        <w:wordWrap/>
        <w:spacing w:before="120" w:after="60" w:line="276" w:lineRule="auto"/>
        <w:ind w:rightChars="-66" w:right="-132"/>
        <w:rPr>
          <w:rFonts w:asciiTheme="minorEastAsia" w:eastAsiaTheme="minorEastAsia" w:hAnsiTheme="minorEastAsia"/>
          <w:b/>
          <w:bCs/>
          <w:color w:val="000000" w:themeColor="text1"/>
          <w:kern w:val="0"/>
          <w:sz w:val="24"/>
          <w:szCs w:val="20"/>
        </w:rPr>
      </w:pPr>
      <w:r>
        <w:rPr>
          <w:rFonts w:asciiTheme="minorEastAsia" w:eastAsiaTheme="minorEastAsia" w:hAnsiTheme="minorEastAsia"/>
          <w:b/>
          <w:bCs/>
          <w:color w:val="000000" w:themeColor="text1"/>
          <w:kern w:val="0"/>
          <w:sz w:val="24"/>
          <w:szCs w:val="20"/>
        </w:rPr>
        <w:t>2027~2028년 생산능력의 50% 이상 장기공급계약 확보… 시장 상황 반영 구조로 안정적 수익성 확보</w:t>
      </w:r>
    </w:p>
    <w:p w14:paraId="62D16A5F" w14:textId="7745CCC1" w:rsidR="00C819EC" w:rsidRDefault="00C819EC" w:rsidP="00C44CC4">
      <w:pPr>
        <w:numPr>
          <w:ilvl w:val="0"/>
          <w:numId w:val="14"/>
        </w:numPr>
        <w:tabs>
          <w:tab w:val="left" w:pos="885"/>
          <w:tab w:val="left" w:pos="1593"/>
        </w:tabs>
        <w:wordWrap/>
        <w:spacing w:before="120" w:after="60" w:line="276" w:lineRule="auto"/>
        <w:ind w:rightChars="-66" w:right="-132"/>
        <w:rPr>
          <w:rFonts w:asciiTheme="minorEastAsia" w:eastAsiaTheme="minorEastAsia" w:hAnsiTheme="minorEastAsia"/>
          <w:b/>
          <w:bCs/>
          <w:color w:val="000000" w:themeColor="text1"/>
          <w:kern w:val="0"/>
          <w:sz w:val="24"/>
          <w:szCs w:val="20"/>
        </w:rPr>
      </w:pPr>
      <w:r>
        <w:rPr>
          <w:rFonts w:asciiTheme="minorEastAsia" w:eastAsiaTheme="minorEastAsia" w:hAnsiTheme="minorEastAsia"/>
          <w:b/>
          <w:bCs/>
          <w:color w:val="000000" w:themeColor="text1"/>
          <w:kern w:val="0"/>
          <w:sz w:val="24"/>
          <w:szCs w:val="20"/>
        </w:rPr>
        <w:t>올해 약 100조 원 규모 주주환원 실행… 키옥시아 투자 수익 대부분 주주와 공유</w:t>
      </w:r>
    </w:p>
    <w:p w14:paraId="53E20541" w14:textId="77777777" w:rsidR="00311ACF" w:rsidRPr="00311ACF" w:rsidRDefault="00311ACF" w:rsidP="00311ACF">
      <w:pPr>
        <w:tabs>
          <w:tab w:val="left" w:pos="885"/>
          <w:tab w:val="left" w:pos="1593"/>
        </w:tabs>
        <w:wordWrap/>
        <w:spacing w:before="120" w:after="60" w:line="276" w:lineRule="auto"/>
        <w:ind w:rightChars="-66" w:right="-132"/>
        <w:rPr>
          <w:rFonts w:asciiTheme="minorEastAsia" w:eastAsiaTheme="minorEastAsia" w:hAnsiTheme="minorEastAsia"/>
          <w:b/>
          <w:bCs/>
          <w:color w:val="000000" w:themeColor="text1"/>
          <w:kern w:val="0"/>
          <w:sz w:val="24"/>
          <w:szCs w:val="20"/>
        </w:rPr>
      </w:pPr>
    </w:p>
    <w:p w14:paraId="15F2489E" w14:textId="2F34E4BD"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SK하이닉스가 올해 3분기 매출액 104조 6,155억 원, 영업이익 83조 3,338억 원(영업이익률 80%), 순이익 39조 7,756억 원(순이익률 38%)을 기록했다고 28일 밝혔다. (K-IFRS 기준)</w:t>
      </w:r>
    </w:p>
    <w:p w14:paraId="45178006" w14:textId="676FA69F"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0523A174" w14:textId="3E0E392F" w:rsidR="00311ACF" w:rsidRDefault="009809B1" w:rsidP="00311ACF">
      <w:pPr>
        <w:widowControl/>
        <w:wordWrap/>
        <w:autoSpaceDE/>
        <w:jc w:val="left"/>
        <w:rPr>
          <w:rFonts w:asciiTheme="majorHAnsi" w:eastAsiaTheme="majorHAnsi" w:hAnsiTheme="majorHAnsi"/>
          <w:b/>
          <w:color w:val="000000" w:themeColor="text1"/>
          <w:sz w:val="24"/>
        </w:rPr>
      </w:pPr>
      <w:r>
        <w:rPr>
          <w:rFonts w:asciiTheme="majorHAnsi" w:eastAsiaTheme="majorHAnsi" w:hAnsiTheme="majorHAnsi" w:hint="eastAsia"/>
          <w:b/>
          <w:color w:val="000000" w:themeColor="text1"/>
          <w:sz w:val="24"/>
        </w:rPr>
        <w:t>■ 매출·영업이익 모두 사상 최대 분기 실적… 매출 첫 100조 원 돌파</w:t>
      </w:r>
    </w:p>
    <w:p w14:paraId="7DFD49BA" w14:textId="43B8FFB9"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0D1F55CA" w14:textId="03E00306"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AI 메모리 수요 증가로 주요 제품 가격이 상승한 시장 환경 속에서, 회사는 고부가 제품 경쟁력을 바탕으로 매출과 영업이익 모두 또 다시 역대 최대 분기 실적을 기록했다. 특히 매출은 사상 처음으로 100조 원을 넘어섰다. 매출과 영업이익은 전분기 대비 각각 32%, 38% 늘었다.</w:t>
      </w:r>
    </w:p>
    <w:p w14:paraId="10374541" w14:textId="40774147"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479802F3" w14:textId="739C5352" w:rsidR="00C819EC" w:rsidRPr="00C819EC" w:rsidRDefault="00C819EC" w:rsidP="00C819EC">
      <w:pPr>
        <w:tabs>
          <w:tab w:val="num" w:pos="318"/>
        </w:tabs>
        <w:spacing w:line="276" w:lineRule="auto"/>
        <w:ind w:firstLineChars="118" w:firstLine="236"/>
        <w:rPr>
          <w:rFonts w:asciiTheme="minorEastAsia" w:eastAsiaTheme="minorEastAsia" w:hAnsiTheme="minorEastAsia"/>
          <w:color w:val="808080" w:themeColor="background1" w:themeShade="80"/>
          <w:kern w:val="0"/>
          <w:szCs w:val="16"/>
        </w:rPr>
      </w:pPr>
      <w:r>
        <w:rPr>
          <w:rFonts w:asciiTheme="minorEastAsia" w:eastAsiaTheme="minorEastAsia" w:hAnsiTheme="minorEastAsia"/>
          <w:color w:val="EE0000"/>
          <w:kern w:val="0"/>
          <w:szCs w:val="16"/>
        </w:rPr>
        <w:t>*</w:t>
      </w:r>
      <w:r>
        <w:rPr>
          <w:rFonts w:asciiTheme="minorEastAsia" w:eastAsiaTheme="minorEastAsia" w:hAnsiTheme="minorEastAsia"/>
          <w:color w:val="808080" w:themeColor="background1" w:themeShade="80"/>
          <w:kern w:val="0"/>
          <w:szCs w:val="16"/>
        </w:rPr>
        <w:t xml:space="preserve"> 2026년 2분기: 매출 79조 3,187억 원, 영업이익 60조 5,426억 원</w:t>
      </w:r>
    </w:p>
    <w:p w14:paraId="0C6B21AC" w14:textId="5D52E83C"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EE71DFE" w14:textId="1E331BCF"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제품별로는 HBM4 출하가 본격화된 가운데 서버용 DDR5 판매가 크게 증가하며 D램 실적 성장을 견인했다. 낸드에서도 321단 TLC eSSD 판매가 확대되며 데이터센터향 고부가가치 제품 전반이 성장세를 이어갔다.</w:t>
      </w:r>
    </w:p>
    <w:p w14:paraId="5E348D65" w14:textId="136DCF27"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744B3535" w14:textId="32A4C013"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재무구조도 한층 탄탄해졌다. 3분기 말 현금성 자산은 114.5조 원으로 전분기 말보다 26.5조 원 늘었고, 차입금은 2.8조 원 줄어든 15.8조 원을 기록했다. 이에 따라 순현금은 98.7조 원으로 확대됐다.</w:t>
      </w:r>
    </w:p>
    <w:p w14:paraId="0F933AC0" w14:textId="07BAF8FC"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75CABBA" w14:textId="767CC6C4" w:rsidR="00311ACF" w:rsidRDefault="009809B1" w:rsidP="00311ACF">
      <w:pPr>
        <w:widowControl/>
        <w:wordWrap/>
        <w:autoSpaceDE/>
        <w:jc w:val="left"/>
        <w:rPr>
          <w:rFonts w:asciiTheme="majorHAnsi" w:eastAsiaTheme="majorHAnsi" w:hAnsiTheme="majorHAnsi"/>
          <w:b/>
          <w:color w:val="000000" w:themeColor="text1"/>
          <w:sz w:val="24"/>
        </w:rPr>
      </w:pPr>
      <w:r>
        <w:rPr>
          <w:rFonts w:asciiTheme="majorHAnsi" w:eastAsiaTheme="majorHAnsi" w:hAnsiTheme="majorHAnsi" w:hint="eastAsia"/>
          <w:b/>
          <w:color w:val="000000" w:themeColor="text1"/>
          <w:sz w:val="24"/>
        </w:rPr>
        <w:t>■ 2030년까지 메모리 공급 부족 이어질 것</w:t>
      </w:r>
    </w:p>
    <w:p w14:paraId="62B373B7" w14:textId="5488BCAE"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05B980D6" w14:textId="559ACD74"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SK하이닉스는 소프트웨어 개발, 고객 응대, 검색 등 다양한 영역에서 AI가 생산성 향상과 새로운 매출 창출로 이어지면서 AI 사용량 증가가 인프라 투자 확대로 이어지는 선순환 구조가 자리 잡았다고 분석했다. 또한 AI 투자의 주체가 소수 기업에 의존하던 초기 단계를 지나 일반 기업과 국가 차원으로 넓어지고 있어, 글로벌 AI 데이터센터 인프라 시장이 앞으로도 꾸준히 성장할 것으로 내다봤다.</w:t>
      </w:r>
    </w:p>
    <w:p w14:paraId="062116EA" w14:textId="7524E8F3"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138E8BF1" w14:textId="7D52F44E"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메모리 시장 역시 단기적으로는 기업용·개인용 AI가, 중장기적으로는 자율주행·로보틱스 등 피지컬 AI가 수요를 이끌며 성장세를 이어갈 것으로 전망했다.</w:t>
      </w:r>
    </w:p>
    <w:p w14:paraId="468CE762" w14:textId="0A865CB4"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7C94BC2" w14:textId="2CB52790"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반면 공급은 시장 성장 속도를 따라가지 못하고 있다고 진단했다. 선단 공정의 기술 난이도가 높아지고 신규 생산시설을 짓는 데 긴 시간이 걸리는 만큼, 2030년까지 수요가 공급을 웃도는 구조가 지속될 것으로 예상했다.</w:t>
      </w:r>
    </w:p>
    <w:p w14:paraId="0B089265" w14:textId="4A228CDB"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4E17E2C9" w14:textId="46841F03" w:rsidR="00311ACF" w:rsidRDefault="009809B1" w:rsidP="00311ACF">
      <w:pPr>
        <w:widowControl/>
        <w:wordWrap/>
        <w:autoSpaceDE/>
        <w:jc w:val="left"/>
        <w:rPr>
          <w:rFonts w:asciiTheme="majorHAnsi" w:eastAsiaTheme="majorHAnsi" w:hAnsiTheme="majorHAnsi"/>
          <w:b/>
          <w:color w:val="000000" w:themeColor="text1"/>
          <w:sz w:val="24"/>
        </w:rPr>
      </w:pPr>
      <w:r>
        <w:rPr>
          <w:rFonts w:asciiTheme="majorHAnsi" w:eastAsiaTheme="majorHAnsi" w:hAnsiTheme="majorHAnsi" w:hint="eastAsia"/>
          <w:b/>
          <w:color w:val="000000" w:themeColor="text1"/>
          <w:sz w:val="24"/>
        </w:rPr>
        <w:t>■ 생산능력 확대·제품 경쟁력 강화로 내년 한 단계 더 성장</w:t>
      </w:r>
    </w:p>
    <w:p w14:paraId="246BAF97" w14:textId="7CE1ED3E"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2446305D" w14:textId="281C1C99"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회사는 이러한 우호적인 여건을 바탕으로 생산능력 확대와 제품 경쟁력 강화에 속도를 높여 지금의 성장 흐름을 이어가고, 내년에는 매출과 이익 규모를 한 단계 더 키운다는 계획이다.</w:t>
      </w:r>
    </w:p>
    <w:p w14:paraId="5543948C" w14:textId="38BA6923"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2631F68C" w14:textId="7CBE9878"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먼저 10나노급 6세대(1c) 공정 비중을 빠르게 높이고 DDR5와 AI 서버용 LPDDR5 SOCAMM 판매를 늘려, D램의 고부가가치 제품 중심 포트폴리오를 더욱 강화한다는 전략이다.</w:t>
      </w:r>
    </w:p>
    <w:p w14:paraId="5B99F373" w14:textId="7A6A09C2"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57EAA4B0" w14:textId="444EA970"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급증하는 HBM 수요에 대응해 연말까지 M15X의 생산능력을 최대로 끌어올려 HBM4 생산을 늘릴 계획이다. 이에 따라 4분기에는 HBM4가 출하량과 매출 모두에서 HBM3E를 앞지르며 주력 제품으로 자리 잡을 것으로 회사는 예상했다.</w:t>
      </w:r>
    </w:p>
    <w:p w14:paraId="33373D9B" w14:textId="53E2D62C"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AA1CB2D" w14:textId="55F570E9"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낸드의 경우 4분기에는 주력인 321단 공정 비중을 국내 생산능력의 절반 이상으로 높이고, 이를 통해 고성능·고용량 eSSD 공급을 늘려갈 예정이다. 중장기적으로는 HBF와 시스템 최적화 기술을 바탕으로, 낸드를 AI 서비스의 처리량과 경제성을 높이는 핵심 설루션으로 키워간다는 방침이다.</w:t>
      </w:r>
    </w:p>
    <w:p w14:paraId="29558671" w14:textId="5C41D1FC"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DC1FC2F" w14:textId="0BB7A0C6" w:rsidR="00311ACF" w:rsidRDefault="009809B1" w:rsidP="00311ACF">
      <w:pPr>
        <w:widowControl/>
        <w:wordWrap/>
        <w:autoSpaceDE/>
        <w:jc w:val="left"/>
        <w:rPr>
          <w:rFonts w:asciiTheme="majorHAnsi" w:eastAsiaTheme="majorHAnsi" w:hAnsiTheme="majorHAnsi"/>
          <w:b/>
          <w:color w:val="000000" w:themeColor="text1"/>
          <w:sz w:val="24"/>
        </w:rPr>
      </w:pPr>
      <w:r>
        <w:rPr>
          <w:rFonts w:asciiTheme="majorHAnsi" w:eastAsiaTheme="majorHAnsi" w:hAnsiTheme="majorHAnsi" w:hint="eastAsia"/>
          <w:b/>
          <w:color w:val="000000" w:themeColor="text1"/>
          <w:sz w:val="24"/>
        </w:rPr>
        <w:t>■ 2027~2028년 생산능력의 50% 이상 장기공급계약 확보… 내년 투자 대폭 확대</w:t>
      </w:r>
    </w:p>
    <w:p w14:paraId="6C263690" w14:textId="4F8DD257"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27B5AF0D" w14:textId="01DB6247"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SK하이닉스는 중장기 수요 가시성을 높이고 성장 기반을 탄탄히 다지기 위해 고객과의 장기공급계약(LTA, Long Term Agreement)을 확대하고 있다. 현재 글로벌 대형 클라우드 서비스 제공업체(CSP, Cloud Service Provider)를 포함한 14개 주요 고객과 LTA를 체결했으며, 일부 고객과는 통상 5년인 계약 기간을 더 늘리는 방안도 선제적으로 논의하고 있다.</w:t>
      </w:r>
    </w:p>
    <w:p w14:paraId="3A89BB4F" w14:textId="77D50A32"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202519D3" w14:textId="27B7F1A4"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현재까지 확보한 LTA 물량은 2027년과 2028년 전체 생산능력의 50% 이상에 해당한다. 특히 고객과 합의한 가격 범위 안에서 시장 상황을 반영하는 방식을 도입해, 안정적인 수익성을 확보하면서도 시장 변화에 유연하게 대응할 수 있는 구조를 갖췄다고 회사는 설명했다.</w:t>
      </w:r>
    </w:p>
    <w:p w14:paraId="56B37B12" w14:textId="3F422826"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19035EF" w14:textId="4A7D0F9C"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이렇게 확보한 수요 가시성을 바탕으로 생산 역량 확충에도 나선다. 내년에는 용인 1기 팹이 본격 가동에 들어가는 등 국내외 인프라 투자가 활발해지면서, 투자 규모가 올해보다 크게 늘어날 전망이다. 다만 회사는 고객 수요와 제품 경쟁력, 수익성, 투자 효율성을 면밀히 따져 투자 규모와 시기를 탄력적으로 조절할 계획이다.</w:t>
      </w:r>
    </w:p>
    <w:p w14:paraId="05DCBDB9" w14:textId="76399284"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2B997459" w14:textId="23043234" w:rsidR="00311ACF" w:rsidRDefault="009809B1" w:rsidP="00311ACF">
      <w:pPr>
        <w:widowControl/>
        <w:wordWrap/>
        <w:autoSpaceDE/>
        <w:jc w:val="left"/>
        <w:rPr>
          <w:rFonts w:asciiTheme="majorHAnsi" w:eastAsiaTheme="majorHAnsi" w:hAnsiTheme="majorHAnsi"/>
          <w:b/>
          <w:color w:val="000000" w:themeColor="text1"/>
          <w:sz w:val="24"/>
        </w:rPr>
      </w:pPr>
      <w:r>
        <w:rPr>
          <w:rFonts w:asciiTheme="majorHAnsi" w:eastAsiaTheme="majorHAnsi" w:hAnsiTheme="majorHAnsi" w:hint="eastAsia"/>
          <w:b/>
          <w:color w:val="000000" w:themeColor="text1"/>
          <w:sz w:val="24"/>
        </w:rPr>
        <w:t>■ 올해 약 100조 원 규모 주주환원… 키옥시아 투자 수익 대부분 주주와 공유</w:t>
      </w:r>
    </w:p>
    <w:p w14:paraId="06C62CB3" w14:textId="3D70E804"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056E608B" w14:textId="780EA366"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SK하이닉스는 지난 8월 예고한 대로 이날 추가 주주환원 방안을 발표했다. 2026 회계연도 기준 현금배당 30조 원 이상, 자사주 매입 및 소각은 지난 8월 발표한 40조 원을 포함하여 총 60조 원 이상 등 총 약 100조 원 규모의 주주환원을 추진한다. 이를 통해 잉여현금흐름(FCF)의 50% 이상을 환원하겠다는 약속을 이행한다는 방침이다. 이 가운데 8월 발표한 40조 원 규모의 자사주 매입은 지난주 완료했으며, 곧 소각할 예정이다.</w:t>
      </w:r>
    </w:p>
    <w:p w14:paraId="45830168" w14:textId="1BBBA370"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2833DB9" w14:textId="66CFD5C1"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회사는 영업 실적에 기반해 배당 규모를 정하되 상당한 규모의 투자 수익이 발생하면 특별 배당으로 추가 환원하고, 자사주 매입은 매 분기 이어가겠다는 원칙도 밝혔다.</w:t>
      </w:r>
    </w:p>
    <w:p w14:paraId="30150A7A" w14:textId="35D06590"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00CDE818" w14:textId="0A242746"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이날 이사회에서는 3분기 현금배당 14조 원과 자사주 매입 20조 원을 결의했다. 매입할 자사주 가운데 주주환원 목적의 10조 원은 전량 소각할 계획이며, 나머지 약 10조 원은 임직원 보상용으로 주주환원 규모에서는 포함되지 않는다.</w:t>
      </w:r>
    </w:p>
    <w:p w14:paraId="3281552C" w14:textId="05105BFA"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2DEA8AC7" w14:textId="6EE48126"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3분기 배당금은 주당 2만 원으로, 실적 개선을 반영한 배당 1만 원과 키옥시아 투자 성과를 나누는 특별 배당 1만 원으로 구성된다. 회사는 올해 키옥시아 투자로 실현한 수익의 대부분을 주주에게 돌려주기로 했다.</w:t>
      </w:r>
    </w:p>
    <w:p w14:paraId="275273BA" w14:textId="2781EF6C"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1521039C" w14:textId="3409E3FC"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SK하이닉스는 “앞으로도 견조한 메모리 수요 성장과 기술 경쟁력을 바탕으로 안정적인 성과를 만들고, 이를 주주와 꾸준히 나누겠다”고 강조했다. [끝]</w:t>
      </w:r>
    </w:p>
    <w:bookmarkEnd w:id="1"/>
    <w:bookmarkEnd w:id="2"/>
    <w:bookmarkEnd w:id="5"/>
    <w:bookmarkEnd w:id="6"/>
    <w:bookmarkEnd w:id="7"/>
    <w:bookmarkEnd w:id="8"/>
    <w:bookmarkEnd w:id="9"/>
    <w:bookmarkEnd w:id="10"/>
    <w:bookmarkEnd w:id="11"/>
    <w:bookmarkEnd w:id="12"/>
    <w:bookmarkEnd w:id="13"/>
    <w:bookmarkEnd w:id="14"/>
    <w:bookmarkEnd w:id="15"/>
    <w:p w14:paraId="6FE1C8B2" w14:textId="49C3E8CF" w:rsidR="00311ACF" w:rsidRDefault="009809B1" w:rsidP="00311ACF">
      <w:pPr>
        <w:pageBreakBefore/>
        <w:widowControl/>
        <w:wordWrap/>
        <w:autoSpaceDE/>
        <w:jc w:val="left"/>
        <w:rPr>
          <w:rFonts w:asciiTheme="majorHAnsi" w:eastAsiaTheme="majorHAnsi" w:hAnsiTheme="majorHAnsi"/>
          <w:b/>
          <w:color w:val="000000" w:themeColor="text1"/>
          <w:sz w:val="24"/>
        </w:rPr>
      </w:pPr>
      <w:r>
        <w:rPr>
          <w:rFonts w:asciiTheme="majorHAnsi" w:eastAsiaTheme="majorHAnsi" w:hAnsiTheme="majorHAnsi" w:hint="eastAsia"/>
          <w:b/>
          <w:color w:val="000000" w:themeColor="text1"/>
          <w:sz w:val="24"/>
        </w:rPr>
        <w:lastRenderedPageBreak/>
        <w:t xml:space="preserve">■ 2026년 3분기 경영실적 비교표 (K-IFRS 기준)</w:t>
      </w:r>
    </w:p>
    <w:p w14:paraId="7BB4C54C" w14:textId="77777777" w:rsidR="00311ACF" w:rsidRPr="00311ACF" w:rsidRDefault="00311ACF" w:rsidP="00311ACF">
      <w:pPr>
        <w:widowControl/>
        <w:wordWrap/>
        <w:autoSpaceDE/>
        <w:jc w:val="left"/>
        <w:rPr>
          <w:rFonts w:asciiTheme="majorHAnsi" w:eastAsiaTheme="majorHAnsi" w:hAnsiTheme="majorHAnsi"/>
          <w:b/>
          <w:color w:val="000000" w:themeColor="text1"/>
          <w:sz w:val="24"/>
        </w:rPr>
      </w:pPr>
    </w:p>
    <w:tbl>
      <w:tblPr>
        <w:tblW w:w="8266" w:type="dxa"/>
        <w:tblInd w:w="66" w:type="dxa"/>
        <w:tblCellMar>
          <w:left w:w="0" w:type="dxa"/>
          <w:right w:w="0" w:type="dxa"/>
        </w:tblCellMar>
        <w:tblLook w:val="04A0" w:firstRow="1" w:lastRow="0" w:firstColumn="1" w:lastColumn="0" w:noHBand="0" w:noVBand="1"/>
      </w:tblPr>
      <w:tblGrid>
        <w:gridCol w:w="1744"/>
        <w:gridCol w:w="1375"/>
        <w:gridCol w:w="1286"/>
        <w:gridCol w:w="1287"/>
        <w:gridCol w:w="1287"/>
        <w:gridCol w:w="1287"/>
      </w:tblGrid>
      <w:tr w:rsidR="00311ACF" w:rsidRPr="00311ACF" w14:paraId="73FF97B0" w14:textId="77777777" w:rsidTr="00311ACF">
        <w:trPr>
          <w:trHeight w:val="359"/>
        </w:trPr>
        <w:tc>
          <w:tcPr>
            <w:tcW w:w="1744" w:type="dxa"/>
            <w:tcBorders>
              <w:top w:val="single" w:sz="8" w:space="0" w:color="auto"/>
              <w:left w:val="single" w:sz="8" w:space="0" w:color="auto"/>
              <w:bottom w:val="nil"/>
              <w:right w:val="single" w:sz="8" w:space="0" w:color="auto"/>
            </w:tcBorders>
            <w:shd w:val="clear" w:color="auto" w:fill="808080"/>
            <w:noWrap/>
            <w:tcMar>
              <w:top w:w="0" w:type="dxa"/>
              <w:left w:w="99" w:type="dxa"/>
              <w:bottom w:w="0" w:type="dxa"/>
              <w:right w:w="99" w:type="dxa"/>
            </w:tcMar>
            <w:vAlign w:val="center"/>
            <w:hideMark/>
          </w:tcPr>
          <w:p w14:paraId="43DD49C7" w14:textId="77777777" w:rsidR="00311ACF" w:rsidRPr="00311ACF" w:rsidRDefault="00311ACF" w:rsidP="00311ACF">
            <w:pPr>
              <w:widowControl/>
              <w:wordWrap/>
              <w:autoSpaceDE/>
              <w:autoSpaceDN/>
              <w:jc w:val="left"/>
              <w:rPr>
                <w:rFonts w:ascii="맑은 고딕" w:eastAsia="맑은 고딕" w:hAnsi="맑은 고딕" w:cs="굴림"/>
                <w:color w:val="000000"/>
                <w:kern w:val="0"/>
                <w:szCs w:val="20"/>
              </w:rPr>
            </w:pPr>
          </w:p>
        </w:tc>
        <w:tc>
          <w:tcPr>
            <w:tcW w:w="1375" w:type="dxa"/>
            <w:vMerge w:val="restart"/>
            <w:tcBorders>
              <w:top w:val="single" w:sz="8" w:space="0" w:color="auto"/>
              <w:left w:val="nil"/>
              <w:bottom w:val="single" w:sz="8" w:space="0" w:color="000000"/>
              <w:right w:val="single" w:sz="8" w:space="0" w:color="auto"/>
            </w:tcBorders>
            <w:shd w:val="clear" w:color="auto" w:fill="808080"/>
            <w:tcMar>
              <w:top w:w="0" w:type="dxa"/>
              <w:left w:w="99" w:type="dxa"/>
              <w:bottom w:w="0" w:type="dxa"/>
              <w:right w:w="99" w:type="dxa"/>
            </w:tcMar>
            <w:vAlign w:val="center"/>
            <w:hideMark/>
          </w:tcPr>
          <w:p w14:paraId="4D4A668F" w14:textId="77777777" w:rsidR="00E83B2E" w:rsidRPr="00E83B2E" w:rsidRDefault="00E83B2E" w:rsidP="00E83B2E">
            <w:pPr>
              <w:widowControl/>
              <w:wordWrap/>
              <w:autoSpaceDE/>
              <w:autoSpaceDN/>
              <w:spacing w:line="230" w:lineRule="atLeast"/>
              <w:jc w:val="center"/>
              <w:rPr>
                <w:rFonts w:ascii="맑은 고딕" w:eastAsia="맑은 고딕" w:hAnsi="맑은 고딕" w:cs="굴림"/>
                <w:b/>
                <w:bCs/>
                <w:kern w:val="0"/>
                <w:sz w:val="21"/>
                <w:szCs w:val="21"/>
              </w:rPr>
            </w:pPr>
            <w:r>
              <w:rPr>
                <w:rFonts w:ascii="맑은 고딕" w:eastAsia="맑은 고딕" w:hAnsi="맑은 고딕" w:cs="굴림" w:hint="eastAsia"/>
                <w:b/>
                <w:bCs/>
                <w:kern w:val="0"/>
                <w:sz w:val="21"/>
                <w:szCs w:val="21"/>
              </w:rPr>
              <w:t>2026년</w:t>
            </w:r>
          </w:p>
          <w:p w14:paraId="6D33BD3B" w14:textId="20ECAAEC" w:rsidR="00311ACF" w:rsidRPr="00E83B2E" w:rsidRDefault="00C819EC" w:rsidP="00E83B2E">
            <w:pPr>
              <w:widowControl/>
              <w:wordWrap/>
              <w:autoSpaceDE/>
              <w:autoSpaceDN/>
              <w:spacing w:line="230" w:lineRule="atLeast"/>
              <w:jc w:val="center"/>
              <w:rPr>
                <w:rFonts w:ascii="맑은 고딕" w:eastAsia="맑은 고딕" w:hAnsi="맑은 고딕" w:cs="굴림"/>
                <w:b/>
                <w:bCs/>
                <w:kern w:val="0"/>
                <w:sz w:val="21"/>
                <w:szCs w:val="21"/>
              </w:rPr>
            </w:pPr>
            <w:r>
              <w:rPr>
                <w:rFonts w:ascii="맑은 고딕" w:eastAsia="맑은 고딕" w:hAnsi="맑은 고딕" w:cs="굴림" w:hint="eastAsia"/>
                <w:b/>
                <w:bCs/>
                <w:kern w:val="0"/>
                <w:sz w:val="21"/>
                <w:szCs w:val="21"/>
              </w:rPr>
              <w:t>3분기</w:t>
            </w:r>
          </w:p>
        </w:tc>
        <w:tc>
          <w:tcPr>
            <w:tcW w:w="2573" w:type="dxa"/>
            <w:gridSpan w:val="2"/>
            <w:tcBorders>
              <w:top w:val="single" w:sz="8" w:space="0" w:color="auto"/>
              <w:left w:val="nil"/>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74EF5FD0" w14:textId="77777777" w:rsidR="00311ACF" w:rsidRPr="00311ACF" w:rsidRDefault="00311ACF" w:rsidP="00311ACF">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hint="eastAsia"/>
                <w:b/>
                <w:bCs/>
                <w:kern w:val="0"/>
                <w:sz w:val="21"/>
                <w:szCs w:val="21"/>
              </w:rPr>
              <w:t>전기 대비</w:t>
            </w:r>
          </w:p>
        </w:tc>
        <w:tc>
          <w:tcPr>
            <w:tcW w:w="2574" w:type="dxa"/>
            <w:gridSpan w:val="2"/>
            <w:tcBorders>
              <w:top w:val="single" w:sz="8" w:space="0" w:color="auto"/>
              <w:left w:val="nil"/>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1E3BB79C" w14:textId="77777777" w:rsidR="00311ACF" w:rsidRPr="00311ACF" w:rsidRDefault="00311ACF" w:rsidP="00311ACF">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hint="eastAsia"/>
                <w:b/>
                <w:bCs/>
                <w:kern w:val="0"/>
                <w:sz w:val="21"/>
                <w:szCs w:val="21"/>
              </w:rPr>
              <w:t>전년 동기 대비</w:t>
            </w:r>
          </w:p>
        </w:tc>
      </w:tr>
      <w:tr w:rsidR="004C7B7A" w:rsidRPr="00311ACF" w14:paraId="3F5510A6" w14:textId="77777777" w:rsidTr="00311ACF">
        <w:trPr>
          <w:trHeight w:val="70"/>
        </w:trPr>
        <w:tc>
          <w:tcPr>
            <w:tcW w:w="1744" w:type="dxa"/>
            <w:tcBorders>
              <w:top w:val="nil"/>
              <w:left w:val="single" w:sz="8" w:space="0" w:color="auto"/>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2F6B27BC" w14:textId="77777777" w:rsidR="004C7B7A" w:rsidRPr="00311ACF" w:rsidRDefault="004C7B7A" w:rsidP="004C7B7A">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hint="eastAsia"/>
                <w:b/>
                <w:bCs/>
                <w:kern w:val="0"/>
                <w:sz w:val="21"/>
                <w:szCs w:val="21"/>
              </w:rPr>
              <w:t>(단위: 억 원)</w:t>
            </w:r>
          </w:p>
        </w:tc>
        <w:tc>
          <w:tcPr>
            <w:tcW w:w="0" w:type="auto"/>
            <w:vMerge/>
            <w:tcBorders>
              <w:top w:val="single" w:sz="8" w:space="0" w:color="auto"/>
              <w:left w:val="nil"/>
              <w:bottom w:val="single" w:sz="8" w:space="0" w:color="000000"/>
              <w:right w:val="single" w:sz="8" w:space="0" w:color="auto"/>
            </w:tcBorders>
            <w:vAlign w:val="center"/>
            <w:hideMark/>
          </w:tcPr>
          <w:p w14:paraId="3CE0273F" w14:textId="77777777" w:rsidR="004C7B7A" w:rsidRPr="00311ACF" w:rsidRDefault="004C7B7A" w:rsidP="004C7B7A">
            <w:pPr>
              <w:widowControl/>
              <w:wordWrap/>
              <w:autoSpaceDE/>
              <w:autoSpaceDN/>
              <w:jc w:val="left"/>
              <w:rPr>
                <w:rFonts w:ascii="맑은 고딕" w:eastAsia="맑은 고딕" w:hAnsi="맑은 고딕" w:cs="굴림"/>
                <w:kern w:val="0"/>
                <w:szCs w:val="20"/>
              </w:rPr>
            </w:pPr>
          </w:p>
        </w:tc>
        <w:tc>
          <w:tcPr>
            <w:tcW w:w="1286" w:type="dxa"/>
            <w:tcBorders>
              <w:top w:val="nil"/>
              <w:left w:val="nil"/>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7E4E6E74" w14:textId="565B3909" w:rsidR="004C7B7A" w:rsidRPr="00311ACF" w:rsidRDefault="004C7B7A" w:rsidP="004C7B7A">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hint="eastAsia"/>
                <w:b/>
                <w:bCs/>
                <w:sz w:val="21"/>
                <w:szCs w:val="21"/>
              </w:rPr>
              <w:t>Q2’26</w:t>
            </w:r>
          </w:p>
        </w:tc>
        <w:tc>
          <w:tcPr>
            <w:tcW w:w="1287" w:type="dxa"/>
            <w:tcBorders>
              <w:top w:val="nil"/>
              <w:left w:val="nil"/>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21F05ECA" w14:textId="6F33B2E3" w:rsidR="004C7B7A" w:rsidRPr="00311ACF" w:rsidRDefault="004C7B7A" w:rsidP="004C7B7A">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hint="eastAsia"/>
                <w:b/>
                <w:bCs/>
                <w:sz w:val="21"/>
                <w:szCs w:val="21"/>
              </w:rPr>
              <w:t>증감률</w:t>
            </w:r>
          </w:p>
        </w:tc>
        <w:tc>
          <w:tcPr>
            <w:tcW w:w="1287" w:type="dxa"/>
            <w:tcBorders>
              <w:top w:val="nil"/>
              <w:left w:val="nil"/>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1D712E99" w14:textId="0382BFC4" w:rsidR="004C7B7A" w:rsidRPr="00311ACF" w:rsidRDefault="004C7B7A" w:rsidP="004C7B7A">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hint="eastAsia"/>
                <w:b/>
                <w:bCs/>
                <w:sz w:val="21"/>
                <w:szCs w:val="21"/>
              </w:rPr>
              <w:t>Q3’25</w:t>
            </w:r>
          </w:p>
        </w:tc>
        <w:tc>
          <w:tcPr>
            <w:tcW w:w="1287" w:type="dxa"/>
            <w:tcBorders>
              <w:top w:val="nil"/>
              <w:left w:val="nil"/>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1A155470" w14:textId="63F24A68" w:rsidR="004C7B7A" w:rsidRPr="00311ACF" w:rsidRDefault="004C7B7A" w:rsidP="004C7B7A">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hint="eastAsia"/>
                <w:b/>
                <w:bCs/>
                <w:sz w:val="21"/>
                <w:szCs w:val="21"/>
              </w:rPr>
              <w:t>증감률</w:t>
            </w:r>
          </w:p>
        </w:tc>
      </w:tr>
      <w:tr w:rsidR="00E83B2E" w:rsidRPr="00311ACF" w14:paraId="05B52BD4" w14:textId="77777777" w:rsidTr="00C819EC">
        <w:trPr>
          <w:trHeight w:val="360"/>
        </w:trPr>
        <w:tc>
          <w:tcPr>
            <w:tcW w:w="174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3D6C807A" w14:textId="7050E652" w:rsidR="00E83B2E" w:rsidRPr="00311ACF" w:rsidRDefault="00E83B2E" w:rsidP="00E83B2E">
            <w:pPr>
              <w:widowControl/>
              <w:wordWrap/>
              <w:autoSpaceDE/>
              <w:autoSpaceDN/>
              <w:spacing w:line="230" w:lineRule="atLeast"/>
              <w:jc w:val="center"/>
              <w:rPr>
                <w:rFonts w:ascii="맑은 고딕" w:eastAsia="맑은 고딕" w:hAnsi="맑은 고딕" w:cs="굴림"/>
                <w:kern w:val="0"/>
                <w:szCs w:val="20"/>
              </w:rPr>
            </w:pPr>
            <w:r>
              <w:rPr>
                <w:rFonts w:ascii="Noto Sans KR" w:eastAsia="Noto Sans KR" w:hAnsi="Noto Sans KR" w:hint="eastAsia"/>
                <w:sz w:val="21"/>
                <w:szCs w:val="21"/>
              </w:rPr>
              <w:t>매출액</w:t>
            </w:r>
          </w:p>
        </w:tc>
        <w:tc>
          <w:tcPr>
            <w:tcW w:w="1375" w:type="dxa"/>
            <w:tcBorders>
              <w:top w:val="nil"/>
              <w:left w:val="nil"/>
              <w:bottom w:val="single" w:sz="8" w:space="0" w:color="auto"/>
              <w:right w:val="nil"/>
            </w:tcBorders>
            <w:shd w:val="clear" w:color="auto" w:fill="C0C0C0"/>
            <w:noWrap/>
            <w:tcMar>
              <w:top w:w="0" w:type="dxa"/>
              <w:left w:w="99" w:type="dxa"/>
              <w:bottom w:w="0" w:type="dxa"/>
              <w:right w:w="99" w:type="dxa"/>
            </w:tcMar>
          </w:tcPr>
          <w:p w14:paraId="0689AFCD" w14:textId="10AA8BE8"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1,046,155</w:t>
            </w:r>
          </w:p>
        </w:tc>
        <w:tc>
          <w:tcPr>
            <w:tcW w:w="1286" w:type="dxa"/>
            <w:tcBorders>
              <w:top w:val="nil"/>
              <w:left w:val="single" w:sz="8" w:space="0" w:color="auto"/>
              <w:bottom w:val="single" w:sz="8" w:space="0" w:color="auto"/>
              <w:right w:val="nil"/>
            </w:tcBorders>
            <w:noWrap/>
            <w:tcMar>
              <w:top w:w="0" w:type="dxa"/>
              <w:left w:w="99" w:type="dxa"/>
              <w:bottom w:w="0" w:type="dxa"/>
              <w:right w:w="99" w:type="dxa"/>
            </w:tcMar>
          </w:tcPr>
          <w:p w14:paraId="6B29F907" w14:textId="2E10B3C6"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793,187</w:t>
            </w:r>
          </w:p>
        </w:tc>
        <w:tc>
          <w:tcPr>
            <w:tcW w:w="1287" w:type="dxa"/>
            <w:tcBorders>
              <w:top w:val="nil"/>
              <w:left w:val="single" w:sz="8" w:space="0" w:color="auto"/>
              <w:bottom w:val="single" w:sz="8" w:space="0" w:color="auto"/>
              <w:right w:val="single" w:sz="8" w:space="0" w:color="auto"/>
            </w:tcBorders>
            <w:noWrap/>
            <w:tcMar>
              <w:top w:w="0" w:type="dxa"/>
              <w:left w:w="99" w:type="dxa"/>
              <w:bottom w:w="0" w:type="dxa"/>
              <w:right w:w="99" w:type="dxa"/>
            </w:tcMar>
          </w:tcPr>
          <w:p w14:paraId="44436C2A" w14:textId="543962AC"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32%</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vAlign w:val="center"/>
          </w:tcPr>
          <w:p w14:paraId="69997361" w14:textId="60BFE6BE"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244,489</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tcPr>
          <w:p w14:paraId="3EEC2E33" w14:textId="40A00138"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328%</w:t>
            </w:r>
          </w:p>
        </w:tc>
      </w:tr>
      <w:tr w:rsidR="00E83B2E" w:rsidRPr="00311ACF" w14:paraId="0CFB79F6" w14:textId="77777777" w:rsidTr="00C819EC">
        <w:trPr>
          <w:trHeight w:val="360"/>
        </w:trPr>
        <w:tc>
          <w:tcPr>
            <w:tcW w:w="174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125F1A91" w14:textId="542CC585" w:rsidR="00E83B2E" w:rsidRPr="00311ACF" w:rsidRDefault="00E83B2E" w:rsidP="00E83B2E">
            <w:pPr>
              <w:widowControl/>
              <w:wordWrap/>
              <w:autoSpaceDE/>
              <w:autoSpaceDN/>
              <w:spacing w:line="230" w:lineRule="atLeast"/>
              <w:jc w:val="center"/>
              <w:rPr>
                <w:rFonts w:ascii="맑은 고딕" w:eastAsia="맑은 고딕" w:hAnsi="맑은 고딕" w:cs="굴림"/>
                <w:kern w:val="0"/>
                <w:szCs w:val="20"/>
              </w:rPr>
            </w:pPr>
            <w:r>
              <w:rPr>
                <w:rFonts w:ascii="Noto Sans KR" w:eastAsia="Noto Sans KR" w:hAnsi="Noto Sans KR" w:hint="eastAsia"/>
                <w:sz w:val="21"/>
                <w:szCs w:val="21"/>
              </w:rPr>
              <w:t>영업이익</w:t>
            </w:r>
          </w:p>
        </w:tc>
        <w:tc>
          <w:tcPr>
            <w:tcW w:w="1375" w:type="dxa"/>
            <w:tcBorders>
              <w:top w:val="nil"/>
              <w:left w:val="nil"/>
              <w:bottom w:val="single" w:sz="8" w:space="0" w:color="auto"/>
              <w:right w:val="nil"/>
            </w:tcBorders>
            <w:shd w:val="clear" w:color="auto" w:fill="C0C0C0"/>
            <w:noWrap/>
            <w:tcMar>
              <w:top w:w="0" w:type="dxa"/>
              <w:left w:w="99" w:type="dxa"/>
              <w:bottom w:w="0" w:type="dxa"/>
              <w:right w:w="99" w:type="dxa"/>
            </w:tcMar>
          </w:tcPr>
          <w:p w14:paraId="658AE924" w14:textId="5E1D0A3B"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833,338</w:t>
            </w:r>
          </w:p>
        </w:tc>
        <w:tc>
          <w:tcPr>
            <w:tcW w:w="1286" w:type="dxa"/>
            <w:tcBorders>
              <w:top w:val="nil"/>
              <w:left w:val="single" w:sz="8" w:space="0" w:color="auto"/>
              <w:bottom w:val="single" w:sz="8" w:space="0" w:color="auto"/>
              <w:right w:val="nil"/>
            </w:tcBorders>
            <w:noWrap/>
            <w:tcMar>
              <w:top w:w="0" w:type="dxa"/>
              <w:left w:w="99" w:type="dxa"/>
              <w:bottom w:w="0" w:type="dxa"/>
              <w:right w:w="99" w:type="dxa"/>
            </w:tcMar>
          </w:tcPr>
          <w:p w14:paraId="1D1EFA53" w14:textId="3A7EB384"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605,426</w:t>
            </w:r>
          </w:p>
        </w:tc>
        <w:tc>
          <w:tcPr>
            <w:tcW w:w="1287" w:type="dxa"/>
            <w:tcBorders>
              <w:top w:val="nil"/>
              <w:left w:val="single" w:sz="8" w:space="0" w:color="auto"/>
              <w:bottom w:val="single" w:sz="8" w:space="0" w:color="auto"/>
              <w:right w:val="single" w:sz="8" w:space="0" w:color="auto"/>
            </w:tcBorders>
            <w:noWrap/>
            <w:tcMar>
              <w:top w:w="0" w:type="dxa"/>
              <w:left w:w="99" w:type="dxa"/>
              <w:bottom w:w="0" w:type="dxa"/>
              <w:right w:w="99" w:type="dxa"/>
            </w:tcMar>
          </w:tcPr>
          <w:p w14:paraId="4875F960" w14:textId="5B902CF2"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38%</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vAlign w:val="center"/>
          </w:tcPr>
          <w:p w14:paraId="70ECACB1" w14:textId="0BB9009C"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113,834</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tcPr>
          <w:p w14:paraId="42A9F3D1" w14:textId="4A43C6B5"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632%</w:t>
            </w:r>
          </w:p>
        </w:tc>
      </w:tr>
      <w:tr w:rsidR="00E83B2E" w:rsidRPr="00311ACF" w14:paraId="6EE1ABEA" w14:textId="77777777" w:rsidTr="00C819EC">
        <w:trPr>
          <w:trHeight w:val="360"/>
        </w:trPr>
        <w:tc>
          <w:tcPr>
            <w:tcW w:w="174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26828E76" w14:textId="72300F30" w:rsidR="00E83B2E" w:rsidRPr="00311ACF" w:rsidRDefault="00E83B2E" w:rsidP="00E83B2E">
            <w:pPr>
              <w:widowControl/>
              <w:wordWrap/>
              <w:autoSpaceDE/>
              <w:autoSpaceDN/>
              <w:spacing w:line="230" w:lineRule="atLeast"/>
              <w:jc w:val="center"/>
              <w:rPr>
                <w:rFonts w:ascii="맑은 고딕" w:eastAsia="맑은 고딕" w:hAnsi="맑은 고딕" w:cs="굴림"/>
                <w:kern w:val="0"/>
                <w:szCs w:val="20"/>
              </w:rPr>
            </w:pPr>
            <w:r>
              <w:rPr>
                <w:rFonts w:ascii="Noto Sans KR" w:eastAsia="Noto Sans KR" w:hAnsi="Noto Sans KR" w:hint="eastAsia"/>
                <w:sz w:val="21"/>
                <w:szCs w:val="21"/>
              </w:rPr>
              <w:t>영업이익률</w:t>
            </w:r>
          </w:p>
        </w:tc>
        <w:tc>
          <w:tcPr>
            <w:tcW w:w="1375" w:type="dxa"/>
            <w:tcBorders>
              <w:top w:val="nil"/>
              <w:left w:val="nil"/>
              <w:bottom w:val="single" w:sz="8" w:space="0" w:color="auto"/>
              <w:right w:val="nil"/>
            </w:tcBorders>
            <w:shd w:val="clear" w:color="auto" w:fill="C0C0C0"/>
            <w:noWrap/>
            <w:tcMar>
              <w:top w:w="0" w:type="dxa"/>
              <w:left w:w="99" w:type="dxa"/>
              <w:bottom w:w="0" w:type="dxa"/>
              <w:right w:w="99" w:type="dxa"/>
            </w:tcMar>
          </w:tcPr>
          <w:p w14:paraId="79A01244" w14:textId="7843A6A5"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80%</w:t>
            </w:r>
          </w:p>
        </w:tc>
        <w:tc>
          <w:tcPr>
            <w:tcW w:w="1286" w:type="dxa"/>
            <w:tcBorders>
              <w:top w:val="nil"/>
              <w:left w:val="single" w:sz="8" w:space="0" w:color="auto"/>
              <w:bottom w:val="single" w:sz="8" w:space="0" w:color="auto"/>
              <w:right w:val="nil"/>
            </w:tcBorders>
            <w:noWrap/>
            <w:tcMar>
              <w:top w:w="0" w:type="dxa"/>
              <w:left w:w="99" w:type="dxa"/>
              <w:bottom w:w="0" w:type="dxa"/>
              <w:right w:w="99" w:type="dxa"/>
            </w:tcMar>
          </w:tcPr>
          <w:p w14:paraId="0CE9ACE6" w14:textId="5FD1D9A5"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76%</w:t>
            </w:r>
          </w:p>
        </w:tc>
        <w:tc>
          <w:tcPr>
            <w:tcW w:w="1287" w:type="dxa"/>
            <w:tcBorders>
              <w:top w:val="nil"/>
              <w:left w:val="single" w:sz="8" w:space="0" w:color="auto"/>
              <w:bottom w:val="single" w:sz="8" w:space="0" w:color="auto"/>
              <w:right w:val="single" w:sz="8" w:space="0" w:color="auto"/>
            </w:tcBorders>
            <w:noWrap/>
            <w:tcMar>
              <w:top w:w="0" w:type="dxa"/>
              <w:left w:w="99" w:type="dxa"/>
              <w:bottom w:w="0" w:type="dxa"/>
              <w:right w:w="99" w:type="dxa"/>
            </w:tcMar>
          </w:tcPr>
          <w:p w14:paraId="7B9AA022" w14:textId="106A8A27"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3%p</w:t>
            </w:r>
          </w:p>
        </w:tc>
        <w:tc>
          <w:tcPr>
            <w:tcW w:w="1287" w:type="dxa"/>
            <w:tcBorders>
              <w:top w:val="nil"/>
              <w:left w:val="nil"/>
              <w:bottom w:val="single" w:sz="8" w:space="0" w:color="auto"/>
              <w:right w:val="single" w:sz="8" w:space="0" w:color="auto"/>
            </w:tcBorders>
            <w:shd w:val="clear" w:color="auto" w:fill="FFFFFF"/>
            <w:noWrap/>
            <w:tcMar>
              <w:top w:w="0" w:type="dxa"/>
              <w:left w:w="99" w:type="dxa"/>
              <w:bottom w:w="0" w:type="dxa"/>
              <w:right w:w="99" w:type="dxa"/>
            </w:tcMar>
            <w:vAlign w:val="center"/>
          </w:tcPr>
          <w:p w14:paraId="75FE3B79" w14:textId="5101B579"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47%</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tcPr>
          <w:p w14:paraId="353C8C5D" w14:textId="4F2BACDD"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33%p</w:t>
            </w:r>
          </w:p>
        </w:tc>
      </w:tr>
      <w:tr w:rsidR="00E83B2E" w:rsidRPr="00311ACF" w14:paraId="368066E3" w14:textId="77777777" w:rsidTr="00C819EC">
        <w:trPr>
          <w:trHeight w:val="360"/>
        </w:trPr>
        <w:tc>
          <w:tcPr>
            <w:tcW w:w="174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628D31EF" w14:textId="3AF45A8D" w:rsidR="00E83B2E" w:rsidRPr="00311ACF" w:rsidRDefault="00E83B2E" w:rsidP="00E83B2E">
            <w:pPr>
              <w:widowControl/>
              <w:wordWrap/>
              <w:autoSpaceDE/>
              <w:autoSpaceDN/>
              <w:spacing w:line="230" w:lineRule="atLeast"/>
              <w:jc w:val="center"/>
              <w:rPr>
                <w:rFonts w:ascii="맑은 고딕" w:eastAsia="맑은 고딕" w:hAnsi="맑은 고딕" w:cs="굴림"/>
                <w:kern w:val="0"/>
                <w:szCs w:val="20"/>
              </w:rPr>
            </w:pPr>
            <w:r>
              <w:rPr>
                <w:rFonts w:ascii="Noto Sans KR" w:eastAsia="Noto Sans KR" w:hAnsi="Noto Sans KR" w:hint="eastAsia"/>
                <w:sz w:val="21"/>
                <w:szCs w:val="21"/>
              </w:rPr>
              <w:t>당기순이익</w:t>
            </w:r>
          </w:p>
        </w:tc>
        <w:tc>
          <w:tcPr>
            <w:tcW w:w="1375" w:type="dxa"/>
            <w:tcBorders>
              <w:top w:val="nil"/>
              <w:left w:val="nil"/>
              <w:bottom w:val="single" w:sz="8" w:space="0" w:color="auto"/>
              <w:right w:val="nil"/>
            </w:tcBorders>
            <w:shd w:val="clear" w:color="auto" w:fill="C0C0C0"/>
            <w:noWrap/>
            <w:tcMar>
              <w:top w:w="0" w:type="dxa"/>
              <w:left w:w="99" w:type="dxa"/>
              <w:bottom w:w="0" w:type="dxa"/>
              <w:right w:w="99" w:type="dxa"/>
            </w:tcMar>
            <w:vAlign w:val="center"/>
          </w:tcPr>
          <w:p w14:paraId="5DC17677" w14:textId="3F0D434A"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397,756</w:t>
            </w:r>
          </w:p>
        </w:tc>
        <w:tc>
          <w:tcPr>
            <w:tcW w:w="1286" w:type="dxa"/>
            <w:tcBorders>
              <w:top w:val="nil"/>
              <w:left w:val="single" w:sz="8" w:space="0" w:color="auto"/>
              <w:bottom w:val="single" w:sz="8" w:space="0" w:color="auto"/>
              <w:right w:val="nil"/>
            </w:tcBorders>
            <w:noWrap/>
            <w:tcMar>
              <w:top w:w="0" w:type="dxa"/>
              <w:left w:w="99" w:type="dxa"/>
              <w:bottom w:w="0" w:type="dxa"/>
              <w:right w:w="99" w:type="dxa"/>
            </w:tcMar>
            <w:vAlign w:val="center"/>
          </w:tcPr>
          <w:p w14:paraId="61EA887F" w14:textId="058D743E"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939,226</w:t>
            </w:r>
          </w:p>
        </w:tc>
        <w:tc>
          <w:tcPr>
            <w:tcW w:w="1287"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tcPr>
          <w:p w14:paraId="7D836519" w14:textId="383B83B4"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-58%</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vAlign w:val="center"/>
          </w:tcPr>
          <w:p w14:paraId="34CA5EAD" w14:textId="0CF2A03C"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125,975</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vAlign w:val="center"/>
          </w:tcPr>
          <w:p w14:paraId="529EF095" w14:textId="0935C457"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216%</w:t>
            </w:r>
          </w:p>
        </w:tc>
      </w:tr>
    </w:tbl>
    <w:p w14:paraId="6AED8995" w14:textId="4D0CABC4" w:rsidR="00311ACF" w:rsidRDefault="00311ACF" w:rsidP="00311ACF">
      <w:pPr>
        <w:spacing w:line="276" w:lineRule="auto"/>
        <w:rPr>
          <w:rFonts w:asciiTheme="minorHAnsi" w:eastAsiaTheme="minorHAnsi" w:hAnsiTheme="minorHAnsi"/>
          <w:color w:val="000000"/>
        </w:rPr>
      </w:pPr>
    </w:p>
    <w:p w14:paraId="574FBA8B" w14:textId="618A720D" w:rsidR="00A56D71" w:rsidRPr="00A56D71" w:rsidRDefault="00A56D71" w:rsidP="00A56D71">
      <w:pPr>
        <w:spacing w:line="276" w:lineRule="auto"/>
        <w:ind w:leftChars="283" w:left="566"/>
        <w:rPr>
          <w:rFonts w:asciiTheme="minorHAnsi" w:eastAsiaTheme="minorHAnsi" w:hAnsiTheme="minorHAnsi"/>
          <w:color w:val="000000"/>
          <w:szCs w:val="20"/>
        </w:rPr>
      </w:pPr>
      <w:r>
        <w:rPr>
          <w:rFonts w:asciiTheme="minorHAnsi" w:eastAsiaTheme="minorHAnsi" w:hAnsiTheme="minorHAnsi" w:hint="eastAsia"/>
          <w:color w:val="000000"/>
        </w:rPr>
        <w:t>※ 한국채택국제회계기준(K-IFRS)을 적용해 작성되었습니다.</w:t>
      </w:r>
    </w:p>
    <w:p w14:paraId="19DBE8C3" w14:textId="4768D499" w:rsidR="00E83B2E" w:rsidRPr="00C819EC" w:rsidRDefault="00A56D71" w:rsidP="00C819EC">
      <w:pPr>
        <w:spacing w:line="276" w:lineRule="auto"/>
        <w:ind w:leftChars="283" w:left="907" w:hanging="341"/>
        <w:rPr>
          <w:rFonts w:asciiTheme="minorHAnsi" w:eastAsiaTheme="minorHAnsi" w:hAnsiTheme="minorHAnsi"/>
          <w:color w:val="000000"/>
          <w:sz w:val="24"/>
        </w:rPr>
      </w:pPr>
      <w:r>
        <w:rPr>
          <w:rFonts w:asciiTheme="minorHAnsi" w:eastAsiaTheme="minorHAnsi" w:hAnsiTheme="minorHAnsi" w:hint="eastAsia"/>
          <w:color w:val="000000"/>
        </w:rPr>
        <w:t>※ 同 실적 발표자료는 외부 감사인의 회계검토가 완료되지 않은 상태에서 작성되었으며, 회계 검토 과정에서 달라질 수 있습니다.</w:t>
      </w:r>
    </w:p>
    <w:p w14:paraId="7E2A4141" w14:textId="13ACB417" w:rsidR="00E83B2E" w:rsidRPr="00C819EC" w:rsidRDefault="00A56D71" w:rsidP="00C819EC">
      <w:pPr>
        <w:spacing w:line="276" w:lineRule="auto"/>
        <w:ind w:leftChars="283" w:left="907" w:hanging="341"/>
        <w:rPr>
          <w:rFonts w:asciiTheme="minorHAnsi" w:eastAsiaTheme="minorHAnsi" w:hAnsiTheme="minorHAnsi"/>
          <w:color w:val="000000"/>
          <w:sz w:val="24"/>
        </w:rPr>
      </w:pPr>
      <w:r>
        <w:rPr>
          <w:rFonts w:asciiTheme="minorHAnsi" w:eastAsiaTheme="minorHAnsi" w:hAnsiTheme="minorHAnsi" w:hint="eastAsia"/>
          <w:color w:val="000000"/>
        </w:rPr>
        <w:t>※ 증감률은 반올림 전 원본 수치를 기준으로 산출하였습니다.</w:t>
      </w:r>
    </w:p>
    <w:sectPr w:rsidR="00E83B2E" w:rsidRPr="00C819EC" w:rsidSect="00FA30BB">
      <w:footerReference w:type="default" r:id="rId10"/>
      <w:pgSz w:w="11906" w:h="16838"/>
      <w:pgMar w:top="1276" w:right="1440" w:bottom="1276" w:left="1440" w:header="851" w:footer="21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4FECA" w14:textId="77777777" w:rsidR="000C1CF4" w:rsidRDefault="000C1CF4" w:rsidP="002912DC">
      <w:r>
        <w:separator/>
      </w:r>
    </w:p>
  </w:endnote>
  <w:endnote w:type="continuationSeparator" w:id="0">
    <w:p w14:paraId="3EBE9524" w14:textId="77777777" w:rsidR="000C1CF4" w:rsidRDefault="000C1CF4" w:rsidP="00291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HY견고딕">
    <w:panose1 w:val="02030600000101010101"/>
    <w:charset w:val="81"/>
    <w:family w:val="roman"/>
    <w:pitch w:val="variable"/>
    <w:sig w:usb0="900002A7" w:usb1="29D77CF9" w:usb2="00000010" w:usb3="00000000" w:csb0="00080000" w:csb1="00000000"/>
  </w:font>
  <w:font w:name="Noto Sans KR">
    <w:panose1 w:val="020B0200000000000000"/>
    <w:charset w:val="81"/>
    <w:family w:val="modern"/>
    <w:pitch w:val="variable"/>
    <w:sig w:usb0="30000287" w:usb1="2BDF3C10" w:usb2="00000016" w:usb3="00000000" w:csb0="002E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4228"/>
      <w:docPartObj>
        <w:docPartGallery w:val="Page Numbers (Bottom of Page)"/>
        <w:docPartUnique/>
      </w:docPartObj>
    </w:sdtPr>
    <w:sdtEndPr>
      <w:rPr>
        <w:rFonts w:asciiTheme="minorHAnsi" w:eastAsiaTheme="minorHAnsi" w:hAnsiTheme="minorHAnsi"/>
      </w:rPr>
    </w:sdtEndPr>
    <w:sdtContent>
      <w:p w14:paraId="48115676" w14:textId="7848D01C" w:rsidR="0068536C" w:rsidRPr="001B3B37" w:rsidRDefault="0068536C">
        <w:pPr>
          <w:pStyle w:val="a4"/>
          <w:jc w:val="center"/>
          <w:rPr>
            <w:rFonts w:asciiTheme="minorHAnsi" w:eastAsiaTheme="minorHAnsi" w:hAnsiTheme="minorHAnsi"/>
          </w:rPr>
        </w:pPr>
        <w:r w:rsidRPr="001B3B37">
          <w:rPr>
            <w:rFonts w:asciiTheme="minorHAnsi" w:eastAsiaTheme="minorHAnsi" w:hAnsiTheme="minorHAnsi"/>
          </w:rPr>
          <w:fldChar w:fldCharType="begin"/>
        </w:r>
        <w:r w:rsidRPr="001B3B37">
          <w:rPr>
            <w:rFonts w:asciiTheme="minorHAnsi" w:eastAsiaTheme="minorHAnsi" w:hAnsiTheme="minorHAnsi"/>
          </w:rPr>
          <w:instrText xml:space="preserve"> PAGE   \* MERGEFORMAT </w:instrText>
        </w:r>
        <w:r w:rsidRPr="001B3B37">
          <w:rPr>
            <w:rFonts w:asciiTheme="minorHAnsi" w:eastAsiaTheme="minorHAnsi" w:hAnsiTheme="minorHAnsi"/>
          </w:rPr>
          <w:fldChar w:fldCharType="separate"/>
        </w:r>
        <w:r w:rsidR="004C7B7A" w:rsidRPr="004C7B7A">
          <w:rPr>
            <w:rFonts w:asciiTheme="minorHAnsi" w:eastAsiaTheme="minorHAnsi" w:hAnsiTheme="minorHAnsi"/>
            <w:noProof/>
            <w:lang w:val="ko-KR"/>
          </w:rPr>
          <w:t>3</w:t>
        </w:r>
        <w:r w:rsidRPr="001B3B37">
          <w:rPr>
            <w:rFonts w:asciiTheme="minorHAnsi" w:eastAsiaTheme="minorHAnsi" w:hAnsiTheme="minorHAnsi"/>
          </w:rPr>
          <w:fldChar w:fldCharType="end"/>
        </w:r>
      </w:p>
    </w:sdtContent>
  </w:sdt>
  <w:p w14:paraId="5C2EC368" w14:textId="77777777" w:rsidR="0068536C" w:rsidRDefault="0068536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D4ABA" w14:textId="77777777" w:rsidR="000C1CF4" w:rsidRDefault="000C1CF4" w:rsidP="002912DC">
      <w:r>
        <w:separator/>
      </w:r>
    </w:p>
  </w:footnote>
  <w:footnote w:type="continuationSeparator" w:id="0">
    <w:p w14:paraId="363F0E7A" w14:textId="77777777" w:rsidR="000C1CF4" w:rsidRDefault="000C1CF4" w:rsidP="00291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C1A"/>
    <w:multiLevelType w:val="hybridMultilevel"/>
    <w:tmpl w:val="D1646FEA"/>
    <w:lvl w:ilvl="0" w:tplc="30C8E9CC">
      <w:numFmt w:val="bullet"/>
      <w:lvlText w:val=""/>
      <w:lvlJc w:val="left"/>
      <w:pPr>
        <w:ind w:left="643" w:hanging="360"/>
      </w:pPr>
      <w:rPr>
        <w:rFonts w:ascii="Wingdings" w:eastAsiaTheme="minorEastAsia" w:hAnsi="Wingdings" w:cs="Times New Roman" w:hint="default"/>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1" w15:restartNumberingAfterBreak="0">
    <w:nsid w:val="0B113554"/>
    <w:multiLevelType w:val="multilevel"/>
    <w:tmpl w:val="31E0E0FA"/>
    <w:lvl w:ilvl="0">
      <w:start w:val="1"/>
      <w:numFmt w:val="bullet"/>
      <w:lvlText w:val=""/>
      <w:lvlJc w:val="left"/>
      <w:pPr>
        <w:tabs>
          <w:tab w:val="num" w:pos="720"/>
        </w:tabs>
        <w:ind w:left="720" w:hanging="720"/>
      </w:pPr>
      <w:rPr>
        <w:rFonts w:ascii="Wingdings" w:hAnsi="Wingdings"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A9D3AAF"/>
    <w:multiLevelType w:val="hybridMultilevel"/>
    <w:tmpl w:val="C7E08318"/>
    <w:lvl w:ilvl="0" w:tplc="37064080">
      <w:numFmt w:val="bullet"/>
      <w:lvlText w:val="■"/>
      <w:lvlJc w:val="left"/>
      <w:pPr>
        <w:ind w:left="643" w:hanging="360"/>
      </w:pPr>
      <w:rPr>
        <w:rFonts w:ascii="돋움" w:eastAsia="돋움" w:hAnsi="돋움" w:cs="Arial" w:hint="eastAsia"/>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3" w15:restartNumberingAfterBreak="0">
    <w:nsid w:val="1EB37C0B"/>
    <w:multiLevelType w:val="hybridMultilevel"/>
    <w:tmpl w:val="1A16037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1F33169B"/>
    <w:multiLevelType w:val="hybridMultilevel"/>
    <w:tmpl w:val="C95EAE80"/>
    <w:lvl w:ilvl="0" w:tplc="7CAC3626">
      <w:numFmt w:val="bullet"/>
      <w:lvlText w:val=""/>
      <w:lvlJc w:val="left"/>
      <w:pPr>
        <w:ind w:left="641" w:hanging="360"/>
      </w:pPr>
      <w:rPr>
        <w:rFonts w:ascii="Wingdings" w:eastAsiaTheme="minorHAnsi" w:hAnsi="Wingdings" w:cs="Times New Roman" w:hint="default"/>
      </w:rPr>
    </w:lvl>
    <w:lvl w:ilvl="1" w:tplc="04090003" w:tentative="1">
      <w:start w:val="1"/>
      <w:numFmt w:val="bullet"/>
      <w:lvlText w:val=""/>
      <w:lvlJc w:val="left"/>
      <w:pPr>
        <w:ind w:left="1081" w:hanging="400"/>
      </w:pPr>
      <w:rPr>
        <w:rFonts w:ascii="Wingdings" w:hAnsi="Wingdings" w:hint="default"/>
      </w:rPr>
    </w:lvl>
    <w:lvl w:ilvl="2" w:tplc="04090005" w:tentative="1">
      <w:start w:val="1"/>
      <w:numFmt w:val="bullet"/>
      <w:lvlText w:val=""/>
      <w:lvlJc w:val="left"/>
      <w:pPr>
        <w:ind w:left="1481" w:hanging="400"/>
      </w:pPr>
      <w:rPr>
        <w:rFonts w:ascii="Wingdings" w:hAnsi="Wingdings" w:hint="default"/>
      </w:rPr>
    </w:lvl>
    <w:lvl w:ilvl="3" w:tplc="04090001" w:tentative="1">
      <w:start w:val="1"/>
      <w:numFmt w:val="bullet"/>
      <w:lvlText w:val=""/>
      <w:lvlJc w:val="left"/>
      <w:pPr>
        <w:ind w:left="1881" w:hanging="400"/>
      </w:pPr>
      <w:rPr>
        <w:rFonts w:ascii="Wingdings" w:hAnsi="Wingdings" w:hint="default"/>
      </w:rPr>
    </w:lvl>
    <w:lvl w:ilvl="4" w:tplc="04090003" w:tentative="1">
      <w:start w:val="1"/>
      <w:numFmt w:val="bullet"/>
      <w:lvlText w:val=""/>
      <w:lvlJc w:val="left"/>
      <w:pPr>
        <w:ind w:left="2281" w:hanging="400"/>
      </w:pPr>
      <w:rPr>
        <w:rFonts w:ascii="Wingdings" w:hAnsi="Wingdings" w:hint="default"/>
      </w:rPr>
    </w:lvl>
    <w:lvl w:ilvl="5" w:tplc="04090005" w:tentative="1">
      <w:start w:val="1"/>
      <w:numFmt w:val="bullet"/>
      <w:lvlText w:val=""/>
      <w:lvlJc w:val="left"/>
      <w:pPr>
        <w:ind w:left="2681" w:hanging="400"/>
      </w:pPr>
      <w:rPr>
        <w:rFonts w:ascii="Wingdings" w:hAnsi="Wingdings" w:hint="default"/>
      </w:rPr>
    </w:lvl>
    <w:lvl w:ilvl="6" w:tplc="04090001" w:tentative="1">
      <w:start w:val="1"/>
      <w:numFmt w:val="bullet"/>
      <w:lvlText w:val=""/>
      <w:lvlJc w:val="left"/>
      <w:pPr>
        <w:ind w:left="3081" w:hanging="400"/>
      </w:pPr>
      <w:rPr>
        <w:rFonts w:ascii="Wingdings" w:hAnsi="Wingdings" w:hint="default"/>
      </w:rPr>
    </w:lvl>
    <w:lvl w:ilvl="7" w:tplc="04090003" w:tentative="1">
      <w:start w:val="1"/>
      <w:numFmt w:val="bullet"/>
      <w:lvlText w:val=""/>
      <w:lvlJc w:val="left"/>
      <w:pPr>
        <w:ind w:left="3481" w:hanging="400"/>
      </w:pPr>
      <w:rPr>
        <w:rFonts w:ascii="Wingdings" w:hAnsi="Wingdings" w:hint="default"/>
      </w:rPr>
    </w:lvl>
    <w:lvl w:ilvl="8" w:tplc="04090005" w:tentative="1">
      <w:start w:val="1"/>
      <w:numFmt w:val="bullet"/>
      <w:lvlText w:val=""/>
      <w:lvlJc w:val="left"/>
      <w:pPr>
        <w:ind w:left="3881" w:hanging="400"/>
      </w:pPr>
      <w:rPr>
        <w:rFonts w:ascii="Wingdings" w:hAnsi="Wingdings" w:hint="default"/>
      </w:rPr>
    </w:lvl>
  </w:abstractNum>
  <w:abstractNum w:abstractNumId="5" w15:restartNumberingAfterBreak="0">
    <w:nsid w:val="2B970471"/>
    <w:multiLevelType w:val="hybridMultilevel"/>
    <w:tmpl w:val="840665A6"/>
    <w:lvl w:ilvl="0" w:tplc="E3BC2F92">
      <w:numFmt w:val="bullet"/>
      <w:lvlText w:val=""/>
      <w:lvlJc w:val="left"/>
      <w:pPr>
        <w:ind w:left="643" w:hanging="360"/>
      </w:pPr>
      <w:rPr>
        <w:rFonts w:ascii="Wingdings" w:eastAsiaTheme="minorEastAsia" w:hAnsi="Wingdings" w:cs="Times New Roman" w:hint="default"/>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6" w15:restartNumberingAfterBreak="0">
    <w:nsid w:val="41EC2AA9"/>
    <w:multiLevelType w:val="hybridMultilevel"/>
    <w:tmpl w:val="D71A810C"/>
    <w:lvl w:ilvl="0" w:tplc="0F3E02BC">
      <w:start w:val="1"/>
      <w:numFmt w:val="bullet"/>
      <w:lvlText w:val=""/>
      <w:lvlJc w:val="left"/>
      <w:pPr>
        <w:tabs>
          <w:tab w:val="num" w:pos="1160"/>
        </w:tabs>
        <w:ind w:left="1160" w:hanging="400"/>
      </w:pPr>
      <w:rPr>
        <w:rFonts w:ascii="Wingdings" w:hAnsi="Wingdings" w:hint="default"/>
        <w:sz w:val="24"/>
        <w:szCs w:val="24"/>
      </w:rPr>
    </w:lvl>
    <w:lvl w:ilvl="1" w:tplc="04090003" w:tentative="1">
      <w:start w:val="1"/>
      <w:numFmt w:val="bullet"/>
      <w:lvlText w:val=""/>
      <w:lvlJc w:val="left"/>
      <w:pPr>
        <w:tabs>
          <w:tab w:val="num" w:pos="1560"/>
        </w:tabs>
        <w:ind w:left="1560" w:hanging="400"/>
      </w:pPr>
      <w:rPr>
        <w:rFonts w:ascii="Wingdings" w:hAnsi="Wingdings"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51D22FF1"/>
    <w:multiLevelType w:val="hybridMultilevel"/>
    <w:tmpl w:val="9D068A4E"/>
    <w:lvl w:ilvl="0" w:tplc="D660B600">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53A93C6A"/>
    <w:multiLevelType w:val="hybridMultilevel"/>
    <w:tmpl w:val="45A670D0"/>
    <w:lvl w:ilvl="0" w:tplc="0409000B">
      <w:start w:val="1"/>
      <w:numFmt w:val="bullet"/>
      <w:lvlText w:val=""/>
      <w:lvlJc w:val="left"/>
      <w:pPr>
        <w:ind w:left="9473" w:hanging="400"/>
      </w:pPr>
      <w:rPr>
        <w:rFonts w:ascii="Wingdings" w:hAnsi="Wingdings" w:hint="default"/>
      </w:rPr>
    </w:lvl>
    <w:lvl w:ilvl="1" w:tplc="04090003" w:tentative="1">
      <w:start w:val="1"/>
      <w:numFmt w:val="bullet"/>
      <w:lvlText w:val=""/>
      <w:lvlJc w:val="left"/>
      <w:pPr>
        <w:ind w:left="1793" w:hanging="400"/>
      </w:pPr>
      <w:rPr>
        <w:rFonts w:ascii="Wingdings" w:hAnsi="Wingdings" w:hint="default"/>
      </w:rPr>
    </w:lvl>
    <w:lvl w:ilvl="2" w:tplc="04090005" w:tentative="1">
      <w:start w:val="1"/>
      <w:numFmt w:val="bullet"/>
      <w:lvlText w:val=""/>
      <w:lvlJc w:val="left"/>
      <w:pPr>
        <w:ind w:left="2193" w:hanging="400"/>
      </w:pPr>
      <w:rPr>
        <w:rFonts w:ascii="Wingdings" w:hAnsi="Wingdings" w:hint="default"/>
      </w:rPr>
    </w:lvl>
    <w:lvl w:ilvl="3" w:tplc="04090001" w:tentative="1">
      <w:start w:val="1"/>
      <w:numFmt w:val="bullet"/>
      <w:lvlText w:val=""/>
      <w:lvlJc w:val="left"/>
      <w:pPr>
        <w:ind w:left="2593" w:hanging="400"/>
      </w:pPr>
      <w:rPr>
        <w:rFonts w:ascii="Wingdings" w:hAnsi="Wingdings" w:hint="default"/>
      </w:rPr>
    </w:lvl>
    <w:lvl w:ilvl="4" w:tplc="04090003" w:tentative="1">
      <w:start w:val="1"/>
      <w:numFmt w:val="bullet"/>
      <w:lvlText w:val=""/>
      <w:lvlJc w:val="left"/>
      <w:pPr>
        <w:ind w:left="2993" w:hanging="400"/>
      </w:pPr>
      <w:rPr>
        <w:rFonts w:ascii="Wingdings" w:hAnsi="Wingdings" w:hint="default"/>
      </w:rPr>
    </w:lvl>
    <w:lvl w:ilvl="5" w:tplc="04090005" w:tentative="1">
      <w:start w:val="1"/>
      <w:numFmt w:val="bullet"/>
      <w:lvlText w:val=""/>
      <w:lvlJc w:val="left"/>
      <w:pPr>
        <w:ind w:left="3393" w:hanging="400"/>
      </w:pPr>
      <w:rPr>
        <w:rFonts w:ascii="Wingdings" w:hAnsi="Wingdings" w:hint="default"/>
      </w:rPr>
    </w:lvl>
    <w:lvl w:ilvl="6" w:tplc="04090001" w:tentative="1">
      <w:start w:val="1"/>
      <w:numFmt w:val="bullet"/>
      <w:lvlText w:val=""/>
      <w:lvlJc w:val="left"/>
      <w:pPr>
        <w:ind w:left="3793" w:hanging="400"/>
      </w:pPr>
      <w:rPr>
        <w:rFonts w:ascii="Wingdings" w:hAnsi="Wingdings" w:hint="default"/>
      </w:rPr>
    </w:lvl>
    <w:lvl w:ilvl="7" w:tplc="04090003" w:tentative="1">
      <w:start w:val="1"/>
      <w:numFmt w:val="bullet"/>
      <w:lvlText w:val=""/>
      <w:lvlJc w:val="left"/>
      <w:pPr>
        <w:ind w:left="4193" w:hanging="400"/>
      </w:pPr>
      <w:rPr>
        <w:rFonts w:ascii="Wingdings" w:hAnsi="Wingdings" w:hint="default"/>
      </w:rPr>
    </w:lvl>
    <w:lvl w:ilvl="8" w:tplc="04090005" w:tentative="1">
      <w:start w:val="1"/>
      <w:numFmt w:val="bullet"/>
      <w:lvlText w:val=""/>
      <w:lvlJc w:val="left"/>
      <w:pPr>
        <w:ind w:left="4593" w:hanging="400"/>
      </w:pPr>
      <w:rPr>
        <w:rFonts w:ascii="Wingdings" w:hAnsi="Wingdings" w:hint="default"/>
      </w:rPr>
    </w:lvl>
  </w:abstractNum>
  <w:abstractNum w:abstractNumId="9" w15:restartNumberingAfterBreak="0">
    <w:nsid w:val="58C66FD0"/>
    <w:multiLevelType w:val="hybridMultilevel"/>
    <w:tmpl w:val="55F4DAD2"/>
    <w:lvl w:ilvl="0" w:tplc="51906454">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5DAC513F"/>
    <w:multiLevelType w:val="hybridMultilevel"/>
    <w:tmpl w:val="68BA0452"/>
    <w:lvl w:ilvl="0" w:tplc="5D2AA03A">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64A42660"/>
    <w:multiLevelType w:val="hybridMultilevel"/>
    <w:tmpl w:val="5462CBA4"/>
    <w:lvl w:ilvl="0" w:tplc="8B42FDD4">
      <w:start w:val="4"/>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653C76F1"/>
    <w:multiLevelType w:val="hybridMultilevel"/>
    <w:tmpl w:val="91C00F0C"/>
    <w:lvl w:ilvl="0" w:tplc="C298D72E">
      <w:numFmt w:val="bullet"/>
      <w:lvlText w:val="-"/>
      <w:lvlJc w:val="left"/>
      <w:pPr>
        <w:ind w:left="643" w:hanging="360"/>
      </w:pPr>
      <w:rPr>
        <w:rFonts w:ascii="맑은 고딕" w:eastAsia="맑은 고딕" w:hAnsi="맑은 고딕" w:cs="Times New Roman" w:hint="eastAsia"/>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13" w15:restartNumberingAfterBreak="0">
    <w:nsid w:val="6A9B0A57"/>
    <w:multiLevelType w:val="hybridMultilevel"/>
    <w:tmpl w:val="B3240082"/>
    <w:lvl w:ilvl="0" w:tplc="2ED0565E">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7DBB3B58"/>
    <w:multiLevelType w:val="hybridMultilevel"/>
    <w:tmpl w:val="AD5897AC"/>
    <w:lvl w:ilvl="0" w:tplc="836EA81C">
      <w:start w:val="4"/>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15:restartNumberingAfterBreak="0">
    <w:nsid w:val="7F54127B"/>
    <w:multiLevelType w:val="hybridMultilevel"/>
    <w:tmpl w:val="14CAFE20"/>
    <w:lvl w:ilvl="0" w:tplc="A886C5BA">
      <w:start w:val="1"/>
      <w:numFmt w:val="bullet"/>
      <w:lvlText w:val=""/>
      <w:lvlJc w:val="left"/>
      <w:pPr>
        <w:ind w:left="641" w:hanging="360"/>
      </w:pPr>
      <w:rPr>
        <w:rFonts w:ascii="Wingdings" w:eastAsiaTheme="majorHAnsi" w:hAnsi="Wingdings" w:cs="Times New Roman" w:hint="default"/>
      </w:rPr>
    </w:lvl>
    <w:lvl w:ilvl="1" w:tplc="04090003" w:tentative="1">
      <w:start w:val="1"/>
      <w:numFmt w:val="bullet"/>
      <w:lvlText w:val=""/>
      <w:lvlJc w:val="left"/>
      <w:pPr>
        <w:ind w:left="1081" w:hanging="400"/>
      </w:pPr>
      <w:rPr>
        <w:rFonts w:ascii="Wingdings" w:hAnsi="Wingdings" w:hint="default"/>
      </w:rPr>
    </w:lvl>
    <w:lvl w:ilvl="2" w:tplc="04090005" w:tentative="1">
      <w:start w:val="1"/>
      <w:numFmt w:val="bullet"/>
      <w:lvlText w:val=""/>
      <w:lvlJc w:val="left"/>
      <w:pPr>
        <w:ind w:left="1481" w:hanging="400"/>
      </w:pPr>
      <w:rPr>
        <w:rFonts w:ascii="Wingdings" w:hAnsi="Wingdings" w:hint="default"/>
      </w:rPr>
    </w:lvl>
    <w:lvl w:ilvl="3" w:tplc="04090001" w:tentative="1">
      <w:start w:val="1"/>
      <w:numFmt w:val="bullet"/>
      <w:lvlText w:val=""/>
      <w:lvlJc w:val="left"/>
      <w:pPr>
        <w:ind w:left="1881" w:hanging="400"/>
      </w:pPr>
      <w:rPr>
        <w:rFonts w:ascii="Wingdings" w:hAnsi="Wingdings" w:hint="default"/>
      </w:rPr>
    </w:lvl>
    <w:lvl w:ilvl="4" w:tplc="04090003" w:tentative="1">
      <w:start w:val="1"/>
      <w:numFmt w:val="bullet"/>
      <w:lvlText w:val=""/>
      <w:lvlJc w:val="left"/>
      <w:pPr>
        <w:ind w:left="2281" w:hanging="400"/>
      </w:pPr>
      <w:rPr>
        <w:rFonts w:ascii="Wingdings" w:hAnsi="Wingdings" w:hint="default"/>
      </w:rPr>
    </w:lvl>
    <w:lvl w:ilvl="5" w:tplc="04090005" w:tentative="1">
      <w:start w:val="1"/>
      <w:numFmt w:val="bullet"/>
      <w:lvlText w:val=""/>
      <w:lvlJc w:val="left"/>
      <w:pPr>
        <w:ind w:left="2681" w:hanging="400"/>
      </w:pPr>
      <w:rPr>
        <w:rFonts w:ascii="Wingdings" w:hAnsi="Wingdings" w:hint="default"/>
      </w:rPr>
    </w:lvl>
    <w:lvl w:ilvl="6" w:tplc="04090001" w:tentative="1">
      <w:start w:val="1"/>
      <w:numFmt w:val="bullet"/>
      <w:lvlText w:val=""/>
      <w:lvlJc w:val="left"/>
      <w:pPr>
        <w:ind w:left="3081" w:hanging="400"/>
      </w:pPr>
      <w:rPr>
        <w:rFonts w:ascii="Wingdings" w:hAnsi="Wingdings" w:hint="default"/>
      </w:rPr>
    </w:lvl>
    <w:lvl w:ilvl="7" w:tplc="04090003" w:tentative="1">
      <w:start w:val="1"/>
      <w:numFmt w:val="bullet"/>
      <w:lvlText w:val=""/>
      <w:lvlJc w:val="left"/>
      <w:pPr>
        <w:ind w:left="3481" w:hanging="400"/>
      </w:pPr>
      <w:rPr>
        <w:rFonts w:ascii="Wingdings" w:hAnsi="Wingdings" w:hint="default"/>
      </w:rPr>
    </w:lvl>
    <w:lvl w:ilvl="8" w:tplc="04090005" w:tentative="1">
      <w:start w:val="1"/>
      <w:numFmt w:val="bullet"/>
      <w:lvlText w:val=""/>
      <w:lvlJc w:val="left"/>
      <w:pPr>
        <w:ind w:left="3881" w:hanging="400"/>
      </w:pPr>
      <w:rPr>
        <w:rFonts w:ascii="Wingdings" w:hAnsi="Wingdings" w:hint="default"/>
      </w:rPr>
    </w:lvl>
  </w:abstractNum>
  <w:num w:numId="1" w16cid:durableId="92749858">
    <w:abstractNumId w:val="2"/>
  </w:num>
  <w:num w:numId="2" w16cid:durableId="877663879">
    <w:abstractNumId w:val="6"/>
  </w:num>
  <w:num w:numId="3" w16cid:durableId="1850019328">
    <w:abstractNumId w:val="11"/>
  </w:num>
  <w:num w:numId="4" w16cid:durableId="443303482">
    <w:abstractNumId w:val="14"/>
  </w:num>
  <w:num w:numId="5" w16cid:durableId="1911690060">
    <w:abstractNumId w:val="6"/>
  </w:num>
  <w:num w:numId="6" w16cid:durableId="510603684">
    <w:abstractNumId w:val="7"/>
  </w:num>
  <w:num w:numId="7" w16cid:durableId="314338883">
    <w:abstractNumId w:val="8"/>
  </w:num>
  <w:num w:numId="8" w16cid:durableId="1766918487">
    <w:abstractNumId w:val="3"/>
  </w:num>
  <w:num w:numId="9" w16cid:durableId="1781029011">
    <w:abstractNumId w:val="9"/>
  </w:num>
  <w:num w:numId="10" w16cid:durableId="2147047060">
    <w:abstractNumId w:val="15"/>
  </w:num>
  <w:num w:numId="11" w16cid:durableId="1515195190">
    <w:abstractNumId w:val="13"/>
  </w:num>
  <w:num w:numId="12" w16cid:durableId="1626540698">
    <w:abstractNumId w:val="10"/>
  </w:num>
  <w:num w:numId="13" w16cid:durableId="1882672796">
    <w:abstractNumId w:val="4"/>
  </w:num>
  <w:num w:numId="14" w16cid:durableId="1107121841">
    <w:abstractNumId w:val="1"/>
  </w:num>
  <w:num w:numId="15" w16cid:durableId="2083529321">
    <w:abstractNumId w:val="5"/>
  </w:num>
  <w:num w:numId="16" w16cid:durableId="1624774330">
    <w:abstractNumId w:val="12"/>
  </w:num>
  <w:num w:numId="17" w16cid:durableId="520120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0"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807"/>
    <w:rsid w:val="00000023"/>
    <w:rsid w:val="00000132"/>
    <w:rsid w:val="00000472"/>
    <w:rsid w:val="0000049A"/>
    <w:rsid w:val="00000E9D"/>
    <w:rsid w:val="00000F1B"/>
    <w:rsid w:val="00001032"/>
    <w:rsid w:val="0000136E"/>
    <w:rsid w:val="00001BF9"/>
    <w:rsid w:val="000023AF"/>
    <w:rsid w:val="00002BC7"/>
    <w:rsid w:val="00002EB9"/>
    <w:rsid w:val="000039D3"/>
    <w:rsid w:val="0000411F"/>
    <w:rsid w:val="00004261"/>
    <w:rsid w:val="00005881"/>
    <w:rsid w:val="00005BBC"/>
    <w:rsid w:val="00005F7F"/>
    <w:rsid w:val="00006227"/>
    <w:rsid w:val="000063EB"/>
    <w:rsid w:val="00006ACD"/>
    <w:rsid w:val="000078CF"/>
    <w:rsid w:val="00007B1B"/>
    <w:rsid w:val="00010255"/>
    <w:rsid w:val="000102FD"/>
    <w:rsid w:val="000103A0"/>
    <w:rsid w:val="000107A8"/>
    <w:rsid w:val="00011318"/>
    <w:rsid w:val="00011DD9"/>
    <w:rsid w:val="00012120"/>
    <w:rsid w:val="0001294E"/>
    <w:rsid w:val="0001333E"/>
    <w:rsid w:val="000136D9"/>
    <w:rsid w:val="00013AAA"/>
    <w:rsid w:val="00013EF1"/>
    <w:rsid w:val="0001424C"/>
    <w:rsid w:val="000149B5"/>
    <w:rsid w:val="00014FD0"/>
    <w:rsid w:val="00015472"/>
    <w:rsid w:val="0001581C"/>
    <w:rsid w:val="000158DE"/>
    <w:rsid w:val="00015E65"/>
    <w:rsid w:val="00016582"/>
    <w:rsid w:val="000169E0"/>
    <w:rsid w:val="00016DAE"/>
    <w:rsid w:val="00016E9A"/>
    <w:rsid w:val="0001714F"/>
    <w:rsid w:val="000174F0"/>
    <w:rsid w:val="000176A5"/>
    <w:rsid w:val="00017CB9"/>
    <w:rsid w:val="00017CBA"/>
    <w:rsid w:val="00020116"/>
    <w:rsid w:val="0002058E"/>
    <w:rsid w:val="00020D74"/>
    <w:rsid w:val="00021062"/>
    <w:rsid w:val="00023329"/>
    <w:rsid w:val="000234C8"/>
    <w:rsid w:val="0002362C"/>
    <w:rsid w:val="000247D1"/>
    <w:rsid w:val="000248E2"/>
    <w:rsid w:val="00024AE5"/>
    <w:rsid w:val="00024FA4"/>
    <w:rsid w:val="00025489"/>
    <w:rsid w:val="000259B5"/>
    <w:rsid w:val="00025B65"/>
    <w:rsid w:val="0002684C"/>
    <w:rsid w:val="00026A5C"/>
    <w:rsid w:val="00026C97"/>
    <w:rsid w:val="00027364"/>
    <w:rsid w:val="00027E8B"/>
    <w:rsid w:val="00027F4A"/>
    <w:rsid w:val="00030274"/>
    <w:rsid w:val="000304A9"/>
    <w:rsid w:val="00030AB7"/>
    <w:rsid w:val="000318BB"/>
    <w:rsid w:val="00031AE8"/>
    <w:rsid w:val="00031E2C"/>
    <w:rsid w:val="00032631"/>
    <w:rsid w:val="0003267A"/>
    <w:rsid w:val="00032A5F"/>
    <w:rsid w:val="00032BAF"/>
    <w:rsid w:val="0003343D"/>
    <w:rsid w:val="0003411B"/>
    <w:rsid w:val="000348D9"/>
    <w:rsid w:val="00034CA4"/>
    <w:rsid w:val="00034D61"/>
    <w:rsid w:val="0003554F"/>
    <w:rsid w:val="00035786"/>
    <w:rsid w:val="00035DD9"/>
    <w:rsid w:val="00036584"/>
    <w:rsid w:val="00036BDD"/>
    <w:rsid w:val="00036CDB"/>
    <w:rsid w:val="00036D8A"/>
    <w:rsid w:val="0003704D"/>
    <w:rsid w:val="0003718F"/>
    <w:rsid w:val="000416D4"/>
    <w:rsid w:val="00041714"/>
    <w:rsid w:val="000419F5"/>
    <w:rsid w:val="00041CDF"/>
    <w:rsid w:val="000428AF"/>
    <w:rsid w:val="00042ABB"/>
    <w:rsid w:val="0004389B"/>
    <w:rsid w:val="00043AF2"/>
    <w:rsid w:val="00043D32"/>
    <w:rsid w:val="00043DAE"/>
    <w:rsid w:val="000440A7"/>
    <w:rsid w:val="00044613"/>
    <w:rsid w:val="00044825"/>
    <w:rsid w:val="00044B53"/>
    <w:rsid w:val="00044C62"/>
    <w:rsid w:val="00044F04"/>
    <w:rsid w:val="0004512B"/>
    <w:rsid w:val="00046207"/>
    <w:rsid w:val="00046232"/>
    <w:rsid w:val="00046B4E"/>
    <w:rsid w:val="000475B7"/>
    <w:rsid w:val="00050418"/>
    <w:rsid w:val="00050A9E"/>
    <w:rsid w:val="00050B7C"/>
    <w:rsid w:val="00051174"/>
    <w:rsid w:val="00051715"/>
    <w:rsid w:val="00052873"/>
    <w:rsid w:val="00053173"/>
    <w:rsid w:val="0005330E"/>
    <w:rsid w:val="0005336B"/>
    <w:rsid w:val="00053F2A"/>
    <w:rsid w:val="00054123"/>
    <w:rsid w:val="000561A1"/>
    <w:rsid w:val="00056295"/>
    <w:rsid w:val="00056731"/>
    <w:rsid w:val="00056A38"/>
    <w:rsid w:val="00057219"/>
    <w:rsid w:val="000573F2"/>
    <w:rsid w:val="00057589"/>
    <w:rsid w:val="000576A1"/>
    <w:rsid w:val="000576BD"/>
    <w:rsid w:val="000576D2"/>
    <w:rsid w:val="00057ACA"/>
    <w:rsid w:val="00057F93"/>
    <w:rsid w:val="00060508"/>
    <w:rsid w:val="000605B9"/>
    <w:rsid w:val="0006160A"/>
    <w:rsid w:val="00061619"/>
    <w:rsid w:val="00061B48"/>
    <w:rsid w:val="000624AA"/>
    <w:rsid w:val="000625B5"/>
    <w:rsid w:val="00063610"/>
    <w:rsid w:val="000639D4"/>
    <w:rsid w:val="00063D7E"/>
    <w:rsid w:val="00064476"/>
    <w:rsid w:val="00064A68"/>
    <w:rsid w:val="000650E8"/>
    <w:rsid w:val="000650F9"/>
    <w:rsid w:val="00065523"/>
    <w:rsid w:val="000656B1"/>
    <w:rsid w:val="00065C89"/>
    <w:rsid w:val="00066CF6"/>
    <w:rsid w:val="00066E63"/>
    <w:rsid w:val="000675FD"/>
    <w:rsid w:val="00067A09"/>
    <w:rsid w:val="00067AF0"/>
    <w:rsid w:val="00067AF6"/>
    <w:rsid w:val="00070CF4"/>
    <w:rsid w:val="00070FB6"/>
    <w:rsid w:val="00071384"/>
    <w:rsid w:val="0007198F"/>
    <w:rsid w:val="000725B1"/>
    <w:rsid w:val="000727A4"/>
    <w:rsid w:val="000734E5"/>
    <w:rsid w:val="00073785"/>
    <w:rsid w:val="00073C65"/>
    <w:rsid w:val="00074011"/>
    <w:rsid w:val="00074BD6"/>
    <w:rsid w:val="00075914"/>
    <w:rsid w:val="00075AE7"/>
    <w:rsid w:val="00075C50"/>
    <w:rsid w:val="00076249"/>
    <w:rsid w:val="000768E8"/>
    <w:rsid w:val="00076BA7"/>
    <w:rsid w:val="00076D62"/>
    <w:rsid w:val="00076D8D"/>
    <w:rsid w:val="000776FB"/>
    <w:rsid w:val="000776FF"/>
    <w:rsid w:val="0007771E"/>
    <w:rsid w:val="00077C94"/>
    <w:rsid w:val="00080496"/>
    <w:rsid w:val="00080BAC"/>
    <w:rsid w:val="000815B9"/>
    <w:rsid w:val="0008167D"/>
    <w:rsid w:val="00081A95"/>
    <w:rsid w:val="00082654"/>
    <w:rsid w:val="00082A0D"/>
    <w:rsid w:val="00082ECA"/>
    <w:rsid w:val="000838ED"/>
    <w:rsid w:val="000839C9"/>
    <w:rsid w:val="00083BA9"/>
    <w:rsid w:val="00084617"/>
    <w:rsid w:val="000846B4"/>
    <w:rsid w:val="00085886"/>
    <w:rsid w:val="00085A46"/>
    <w:rsid w:val="0008623B"/>
    <w:rsid w:val="00086353"/>
    <w:rsid w:val="00086577"/>
    <w:rsid w:val="0008664C"/>
    <w:rsid w:val="00086A39"/>
    <w:rsid w:val="00086B37"/>
    <w:rsid w:val="00086B69"/>
    <w:rsid w:val="00086B6D"/>
    <w:rsid w:val="0008709A"/>
    <w:rsid w:val="00087715"/>
    <w:rsid w:val="0008773C"/>
    <w:rsid w:val="00087945"/>
    <w:rsid w:val="000900ED"/>
    <w:rsid w:val="0009196A"/>
    <w:rsid w:val="00091A95"/>
    <w:rsid w:val="00091D25"/>
    <w:rsid w:val="000935B1"/>
    <w:rsid w:val="00095300"/>
    <w:rsid w:val="0009591D"/>
    <w:rsid w:val="0009629B"/>
    <w:rsid w:val="00096CF7"/>
    <w:rsid w:val="00096F12"/>
    <w:rsid w:val="00096F7B"/>
    <w:rsid w:val="0009741B"/>
    <w:rsid w:val="0009773B"/>
    <w:rsid w:val="00097A27"/>
    <w:rsid w:val="00097CD6"/>
    <w:rsid w:val="000A0637"/>
    <w:rsid w:val="000A072C"/>
    <w:rsid w:val="000A0A96"/>
    <w:rsid w:val="000A1531"/>
    <w:rsid w:val="000A17DE"/>
    <w:rsid w:val="000A473C"/>
    <w:rsid w:val="000A4961"/>
    <w:rsid w:val="000A4DCB"/>
    <w:rsid w:val="000A4DCF"/>
    <w:rsid w:val="000A4E52"/>
    <w:rsid w:val="000A5D5D"/>
    <w:rsid w:val="000A5DDC"/>
    <w:rsid w:val="000A5DF2"/>
    <w:rsid w:val="000A6228"/>
    <w:rsid w:val="000A6361"/>
    <w:rsid w:val="000A6AA1"/>
    <w:rsid w:val="000A6AAA"/>
    <w:rsid w:val="000A7D0C"/>
    <w:rsid w:val="000B0F1B"/>
    <w:rsid w:val="000B1EA6"/>
    <w:rsid w:val="000B1F90"/>
    <w:rsid w:val="000B2466"/>
    <w:rsid w:val="000B28A0"/>
    <w:rsid w:val="000B2B14"/>
    <w:rsid w:val="000B378D"/>
    <w:rsid w:val="000B3D89"/>
    <w:rsid w:val="000B4197"/>
    <w:rsid w:val="000B528C"/>
    <w:rsid w:val="000B6241"/>
    <w:rsid w:val="000B659D"/>
    <w:rsid w:val="000B6ACF"/>
    <w:rsid w:val="000B6E8B"/>
    <w:rsid w:val="000B6F12"/>
    <w:rsid w:val="000B7534"/>
    <w:rsid w:val="000B796B"/>
    <w:rsid w:val="000B79E9"/>
    <w:rsid w:val="000C16BD"/>
    <w:rsid w:val="000C1CF4"/>
    <w:rsid w:val="000C1F1A"/>
    <w:rsid w:val="000C1F89"/>
    <w:rsid w:val="000C276E"/>
    <w:rsid w:val="000C277A"/>
    <w:rsid w:val="000C298F"/>
    <w:rsid w:val="000C299A"/>
    <w:rsid w:val="000C3160"/>
    <w:rsid w:val="000C3561"/>
    <w:rsid w:val="000C37D8"/>
    <w:rsid w:val="000C401C"/>
    <w:rsid w:val="000C4EB8"/>
    <w:rsid w:val="000C5393"/>
    <w:rsid w:val="000C54AA"/>
    <w:rsid w:val="000C555D"/>
    <w:rsid w:val="000C6662"/>
    <w:rsid w:val="000C6B5F"/>
    <w:rsid w:val="000C6FB9"/>
    <w:rsid w:val="000C79F7"/>
    <w:rsid w:val="000C7E73"/>
    <w:rsid w:val="000D3469"/>
    <w:rsid w:val="000D3804"/>
    <w:rsid w:val="000D551A"/>
    <w:rsid w:val="000D556A"/>
    <w:rsid w:val="000D5A35"/>
    <w:rsid w:val="000D5F45"/>
    <w:rsid w:val="000D628C"/>
    <w:rsid w:val="000D658E"/>
    <w:rsid w:val="000D6E01"/>
    <w:rsid w:val="000D6E47"/>
    <w:rsid w:val="000D75BD"/>
    <w:rsid w:val="000D76B9"/>
    <w:rsid w:val="000D77C9"/>
    <w:rsid w:val="000E00FE"/>
    <w:rsid w:val="000E0198"/>
    <w:rsid w:val="000E0559"/>
    <w:rsid w:val="000E075B"/>
    <w:rsid w:val="000E1184"/>
    <w:rsid w:val="000E1F0D"/>
    <w:rsid w:val="000E2233"/>
    <w:rsid w:val="000E2ABD"/>
    <w:rsid w:val="000E3CD8"/>
    <w:rsid w:val="000E3F0D"/>
    <w:rsid w:val="000E4988"/>
    <w:rsid w:val="000E4B94"/>
    <w:rsid w:val="000E4D97"/>
    <w:rsid w:val="000E5862"/>
    <w:rsid w:val="000E6E04"/>
    <w:rsid w:val="000F03B0"/>
    <w:rsid w:val="000F0498"/>
    <w:rsid w:val="000F0F15"/>
    <w:rsid w:val="000F10DC"/>
    <w:rsid w:val="000F1415"/>
    <w:rsid w:val="000F1A61"/>
    <w:rsid w:val="000F1CEA"/>
    <w:rsid w:val="000F1D29"/>
    <w:rsid w:val="000F1E79"/>
    <w:rsid w:val="000F2286"/>
    <w:rsid w:val="000F356D"/>
    <w:rsid w:val="000F3C1E"/>
    <w:rsid w:val="000F4354"/>
    <w:rsid w:val="000F4A41"/>
    <w:rsid w:val="000F4B5A"/>
    <w:rsid w:val="000F4CDD"/>
    <w:rsid w:val="000F515D"/>
    <w:rsid w:val="000F5260"/>
    <w:rsid w:val="000F6427"/>
    <w:rsid w:val="000F6F34"/>
    <w:rsid w:val="000F6FC0"/>
    <w:rsid w:val="000F738E"/>
    <w:rsid w:val="000F7CA3"/>
    <w:rsid w:val="0010005E"/>
    <w:rsid w:val="00100DAF"/>
    <w:rsid w:val="001014D1"/>
    <w:rsid w:val="00101524"/>
    <w:rsid w:val="00101903"/>
    <w:rsid w:val="0010242B"/>
    <w:rsid w:val="0010339B"/>
    <w:rsid w:val="00103554"/>
    <w:rsid w:val="001037BD"/>
    <w:rsid w:val="00103C3F"/>
    <w:rsid w:val="00104092"/>
    <w:rsid w:val="00104980"/>
    <w:rsid w:val="00105060"/>
    <w:rsid w:val="00105D64"/>
    <w:rsid w:val="00105EFE"/>
    <w:rsid w:val="00106B70"/>
    <w:rsid w:val="0010707D"/>
    <w:rsid w:val="001070A5"/>
    <w:rsid w:val="0010791F"/>
    <w:rsid w:val="00107BF4"/>
    <w:rsid w:val="001113FF"/>
    <w:rsid w:val="001117E7"/>
    <w:rsid w:val="00112329"/>
    <w:rsid w:val="00112482"/>
    <w:rsid w:val="001129B0"/>
    <w:rsid w:val="00112F5D"/>
    <w:rsid w:val="0011369E"/>
    <w:rsid w:val="001140B7"/>
    <w:rsid w:val="0011524A"/>
    <w:rsid w:val="00115503"/>
    <w:rsid w:val="00115DB8"/>
    <w:rsid w:val="00116266"/>
    <w:rsid w:val="00116471"/>
    <w:rsid w:val="00116F33"/>
    <w:rsid w:val="001179F9"/>
    <w:rsid w:val="00117B56"/>
    <w:rsid w:val="00117BE8"/>
    <w:rsid w:val="00120002"/>
    <w:rsid w:val="00120465"/>
    <w:rsid w:val="0012062B"/>
    <w:rsid w:val="00120883"/>
    <w:rsid w:val="00120B27"/>
    <w:rsid w:val="00120C9A"/>
    <w:rsid w:val="00120D22"/>
    <w:rsid w:val="00121697"/>
    <w:rsid w:val="0012197C"/>
    <w:rsid w:val="00122CBB"/>
    <w:rsid w:val="00122F06"/>
    <w:rsid w:val="001239E1"/>
    <w:rsid w:val="0012434F"/>
    <w:rsid w:val="001243A5"/>
    <w:rsid w:val="00125921"/>
    <w:rsid w:val="00126FB7"/>
    <w:rsid w:val="00127C05"/>
    <w:rsid w:val="00127C3B"/>
    <w:rsid w:val="00127CBE"/>
    <w:rsid w:val="00130A2E"/>
    <w:rsid w:val="00130A40"/>
    <w:rsid w:val="00130CC0"/>
    <w:rsid w:val="00132343"/>
    <w:rsid w:val="001329F4"/>
    <w:rsid w:val="00132B70"/>
    <w:rsid w:val="00132BDA"/>
    <w:rsid w:val="00132D62"/>
    <w:rsid w:val="00133574"/>
    <w:rsid w:val="001336ED"/>
    <w:rsid w:val="00133882"/>
    <w:rsid w:val="00133C97"/>
    <w:rsid w:val="00133F08"/>
    <w:rsid w:val="00134214"/>
    <w:rsid w:val="00134A83"/>
    <w:rsid w:val="00134EB1"/>
    <w:rsid w:val="0013579B"/>
    <w:rsid w:val="001366A6"/>
    <w:rsid w:val="00136A97"/>
    <w:rsid w:val="001378B7"/>
    <w:rsid w:val="00137BF8"/>
    <w:rsid w:val="00137C70"/>
    <w:rsid w:val="00137C9E"/>
    <w:rsid w:val="00137DF6"/>
    <w:rsid w:val="00140922"/>
    <w:rsid w:val="00140E58"/>
    <w:rsid w:val="001414B5"/>
    <w:rsid w:val="001423E3"/>
    <w:rsid w:val="0014386B"/>
    <w:rsid w:val="001439F5"/>
    <w:rsid w:val="001440E7"/>
    <w:rsid w:val="00144E1B"/>
    <w:rsid w:val="00144F94"/>
    <w:rsid w:val="001450A5"/>
    <w:rsid w:val="00145B5A"/>
    <w:rsid w:val="00145CA5"/>
    <w:rsid w:val="0014604A"/>
    <w:rsid w:val="00146085"/>
    <w:rsid w:val="001468C7"/>
    <w:rsid w:val="001468D0"/>
    <w:rsid w:val="00146926"/>
    <w:rsid w:val="001475B6"/>
    <w:rsid w:val="001476AA"/>
    <w:rsid w:val="001476C2"/>
    <w:rsid w:val="0014783B"/>
    <w:rsid w:val="00147E5F"/>
    <w:rsid w:val="00147FB5"/>
    <w:rsid w:val="00150124"/>
    <w:rsid w:val="00150240"/>
    <w:rsid w:val="00150C7B"/>
    <w:rsid w:val="00150DB7"/>
    <w:rsid w:val="00150F4C"/>
    <w:rsid w:val="001510D7"/>
    <w:rsid w:val="001513B8"/>
    <w:rsid w:val="00151EAD"/>
    <w:rsid w:val="00152599"/>
    <w:rsid w:val="00152621"/>
    <w:rsid w:val="00152B35"/>
    <w:rsid w:val="00152BDB"/>
    <w:rsid w:val="00152EE9"/>
    <w:rsid w:val="00152FD1"/>
    <w:rsid w:val="0015311F"/>
    <w:rsid w:val="001533C7"/>
    <w:rsid w:val="00154617"/>
    <w:rsid w:val="00154C40"/>
    <w:rsid w:val="00154D9E"/>
    <w:rsid w:val="00154FBD"/>
    <w:rsid w:val="00155053"/>
    <w:rsid w:val="001550EA"/>
    <w:rsid w:val="0015515D"/>
    <w:rsid w:val="001557CC"/>
    <w:rsid w:val="001558A9"/>
    <w:rsid w:val="001559EF"/>
    <w:rsid w:val="00155FF1"/>
    <w:rsid w:val="00156469"/>
    <w:rsid w:val="001565BC"/>
    <w:rsid w:val="00156A47"/>
    <w:rsid w:val="00156C7B"/>
    <w:rsid w:val="00157126"/>
    <w:rsid w:val="00160061"/>
    <w:rsid w:val="001608FE"/>
    <w:rsid w:val="00161614"/>
    <w:rsid w:val="00162179"/>
    <w:rsid w:val="00164BD6"/>
    <w:rsid w:val="00165746"/>
    <w:rsid w:val="0016634F"/>
    <w:rsid w:val="0016635F"/>
    <w:rsid w:val="00166B19"/>
    <w:rsid w:val="001670B1"/>
    <w:rsid w:val="001672A7"/>
    <w:rsid w:val="00167688"/>
    <w:rsid w:val="0016796B"/>
    <w:rsid w:val="0017011D"/>
    <w:rsid w:val="00170489"/>
    <w:rsid w:val="00170B81"/>
    <w:rsid w:val="00170C1B"/>
    <w:rsid w:val="001712A4"/>
    <w:rsid w:val="001713D6"/>
    <w:rsid w:val="001719DA"/>
    <w:rsid w:val="00171A20"/>
    <w:rsid w:val="001720AB"/>
    <w:rsid w:val="0017262F"/>
    <w:rsid w:val="00172C3D"/>
    <w:rsid w:val="001730F5"/>
    <w:rsid w:val="0017325C"/>
    <w:rsid w:val="0017387F"/>
    <w:rsid w:val="00173DE5"/>
    <w:rsid w:val="001745D5"/>
    <w:rsid w:val="00174AD2"/>
    <w:rsid w:val="00174C81"/>
    <w:rsid w:val="00175432"/>
    <w:rsid w:val="001758FF"/>
    <w:rsid w:val="0017594E"/>
    <w:rsid w:val="001759E0"/>
    <w:rsid w:val="00175AC7"/>
    <w:rsid w:val="001760EF"/>
    <w:rsid w:val="00176326"/>
    <w:rsid w:val="00176422"/>
    <w:rsid w:val="00176AAD"/>
    <w:rsid w:val="00176B9D"/>
    <w:rsid w:val="00176E58"/>
    <w:rsid w:val="00176E70"/>
    <w:rsid w:val="00177089"/>
    <w:rsid w:val="00177931"/>
    <w:rsid w:val="0017794D"/>
    <w:rsid w:val="00177A34"/>
    <w:rsid w:val="0018041A"/>
    <w:rsid w:val="0018066D"/>
    <w:rsid w:val="00180AE5"/>
    <w:rsid w:val="00180EFE"/>
    <w:rsid w:val="0018109B"/>
    <w:rsid w:val="001810D4"/>
    <w:rsid w:val="00181196"/>
    <w:rsid w:val="001818E7"/>
    <w:rsid w:val="00181A6E"/>
    <w:rsid w:val="00181BEC"/>
    <w:rsid w:val="001830BD"/>
    <w:rsid w:val="0018334F"/>
    <w:rsid w:val="00184449"/>
    <w:rsid w:val="00186873"/>
    <w:rsid w:val="00186ED7"/>
    <w:rsid w:val="00187504"/>
    <w:rsid w:val="00187995"/>
    <w:rsid w:val="00187C1B"/>
    <w:rsid w:val="001916E5"/>
    <w:rsid w:val="00191C19"/>
    <w:rsid w:val="00191D92"/>
    <w:rsid w:val="00192DAA"/>
    <w:rsid w:val="00193CE6"/>
    <w:rsid w:val="00195211"/>
    <w:rsid w:val="00195919"/>
    <w:rsid w:val="001961C0"/>
    <w:rsid w:val="00196334"/>
    <w:rsid w:val="00196AB4"/>
    <w:rsid w:val="0019704E"/>
    <w:rsid w:val="001976A4"/>
    <w:rsid w:val="001A0123"/>
    <w:rsid w:val="001A0DA8"/>
    <w:rsid w:val="001A0FD5"/>
    <w:rsid w:val="001A1402"/>
    <w:rsid w:val="001A160F"/>
    <w:rsid w:val="001A18F5"/>
    <w:rsid w:val="001A23ED"/>
    <w:rsid w:val="001A2860"/>
    <w:rsid w:val="001A3869"/>
    <w:rsid w:val="001A4005"/>
    <w:rsid w:val="001A431F"/>
    <w:rsid w:val="001A5287"/>
    <w:rsid w:val="001A64F3"/>
    <w:rsid w:val="001A6839"/>
    <w:rsid w:val="001A780E"/>
    <w:rsid w:val="001A7FD3"/>
    <w:rsid w:val="001B00AB"/>
    <w:rsid w:val="001B02E1"/>
    <w:rsid w:val="001B0BED"/>
    <w:rsid w:val="001B0F0F"/>
    <w:rsid w:val="001B15AD"/>
    <w:rsid w:val="001B21C0"/>
    <w:rsid w:val="001B22CA"/>
    <w:rsid w:val="001B230D"/>
    <w:rsid w:val="001B2499"/>
    <w:rsid w:val="001B26D2"/>
    <w:rsid w:val="001B3443"/>
    <w:rsid w:val="001B3B37"/>
    <w:rsid w:val="001B3C49"/>
    <w:rsid w:val="001B3CBB"/>
    <w:rsid w:val="001B4036"/>
    <w:rsid w:val="001B4B60"/>
    <w:rsid w:val="001B5A87"/>
    <w:rsid w:val="001B5BDE"/>
    <w:rsid w:val="001B6849"/>
    <w:rsid w:val="001B6B18"/>
    <w:rsid w:val="001B6EAF"/>
    <w:rsid w:val="001B6ED6"/>
    <w:rsid w:val="001B7461"/>
    <w:rsid w:val="001B7936"/>
    <w:rsid w:val="001B7E5C"/>
    <w:rsid w:val="001C04DD"/>
    <w:rsid w:val="001C06A9"/>
    <w:rsid w:val="001C0743"/>
    <w:rsid w:val="001C0790"/>
    <w:rsid w:val="001C0FB1"/>
    <w:rsid w:val="001C18E6"/>
    <w:rsid w:val="001C1A7C"/>
    <w:rsid w:val="001C206B"/>
    <w:rsid w:val="001C2292"/>
    <w:rsid w:val="001C254C"/>
    <w:rsid w:val="001C29CD"/>
    <w:rsid w:val="001C2B0D"/>
    <w:rsid w:val="001C2D0E"/>
    <w:rsid w:val="001C360F"/>
    <w:rsid w:val="001C3A8F"/>
    <w:rsid w:val="001C43F2"/>
    <w:rsid w:val="001C478C"/>
    <w:rsid w:val="001C4916"/>
    <w:rsid w:val="001C5217"/>
    <w:rsid w:val="001C5BEE"/>
    <w:rsid w:val="001C5FC6"/>
    <w:rsid w:val="001C7E4C"/>
    <w:rsid w:val="001D021B"/>
    <w:rsid w:val="001D030A"/>
    <w:rsid w:val="001D0876"/>
    <w:rsid w:val="001D09B5"/>
    <w:rsid w:val="001D1098"/>
    <w:rsid w:val="001D2AC2"/>
    <w:rsid w:val="001D2CE5"/>
    <w:rsid w:val="001D2D16"/>
    <w:rsid w:val="001D3008"/>
    <w:rsid w:val="001D3069"/>
    <w:rsid w:val="001D38F1"/>
    <w:rsid w:val="001D3A1C"/>
    <w:rsid w:val="001D4148"/>
    <w:rsid w:val="001D4233"/>
    <w:rsid w:val="001D4BBD"/>
    <w:rsid w:val="001D54F8"/>
    <w:rsid w:val="001D5546"/>
    <w:rsid w:val="001D65C1"/>
    <w:rsid w:val="001D6CA3"/>
    <w:rsid w:val="001D70D9"/>
    <w:rsid w:val="001D771F"/>
    <w:rsid w:val="001E002A"/>
    <w:rsid w:val="001E0A98"/>
    <w:rsid w:val="001E128B"/>
    <w:rsid w:val="001E1C3A"/>
    <w:rsid w:val="001E2138"/>
    <w:rsid w:val="001E22D1"/>
    <w:rsid w:val="001E295F"/>
    <w:rsid w:val="001E343B"/>
    <w:rsid w:val="001E3958"/>
    <w:rsid w:val="001E39B3"/>
    <w:rsid w:val="001E4548"/>
    <w:rsid w:val="001E45E8"/>
    <w:rsid w:val="001E4D91"/>
    <w:rsid w:val="001E5938"/>
    <w:rsid w:val="001E60BB"/>
    <w:rsid w:val="001E6294"/>
    <w:rsid w:val="001E70F6"/>
    <w:rsid w:val="001E7420"/>
    <w:rsid w:val="001E789F"/>
    <w:rsid w:val="001E7DBF"/>
    <w:rsid w:val="001F2111"/>
    <w:rsid w:val="001F217A"/>
    <w:rsid w:val="001F33F3"/>
    <w:rsid w:val="001F3C52"/>
    <w:rsid w:val="001F3D23"/>
    <w:rsid w:val="001F43D7"/>
    <w:rsid w:val="001F6779"/>
    <w:rsid w:val="001F6D90"/>
    <w:rsid w:val="001F76BA"/>
    <w:rsid w:val="001F7DE9"/>
    <w:rsid w:val="00200F51"/>
    <w:rsid w:val="00201408"/>
    <w:rsid w:val="002014C5"/>
    <w:rsid w:val="00202557"/>
    <w:rsid w:val="0020256F"/>
    <w:rsid w:val="00203711"/>
    <w:rsid w:val="00203A3A"/>
    <w:rsid w:val="00204593"/>
    <w:rsid w:val="00205346"/>
    <w:rsid w:val="00205B02"/>
    <w:rsid w:val="00205F26"/>
    <w:rsid w:val="0020616C"/>
    <w:rsid w:val="002062A3"/>
    <w:rsid w:val="0020637F"/>
    <w:rsid w:val="0020675B"/>
    <w:rsid w:val="002076F4"/>
    <w:rsid w:val="00207831"/>
    <w:rsid w:val="0021012A"/>
    <w:rsid w:val="002103FE"/>
    <w:rsid w:val="00210B5E"/>
    <w:rsid w:val="00210DFE"/>
    <w:rsid w:val="00210F0A"/>
    <w:rsid w:val="00211D01"/>
    <w:rsid w:val="00211D9E"/>
    <w:rsid w:val="00212BEF"/>
    <w:rsid w:val="00213722"/>
    <w:rsid w:val="0021499B"/>
    <w:rsid w:val="0021519D"/>
    <w:rsid w:val="002157D0"/>
    <w:rsid w:val="0021604B"/>
    <w:rsid w:val="00216279"/>
    <w:rsid w:val="002162A4"/>
    <w:rsid w:val="00217A98"/>
    <w:rsid w:val="00217EEF"/>
    <w:rsid w:val="00220A9F"/>
    <w:rsid w:val="00220B64"/>
    <w:rsid w:val="00221211"/>
    <w:rsid w:val="00221618"/>
    <w:rsid w:val="00221E53"/>
    <w:rsid w:val="002222B4"/>
    <w:rsid w:val="002228E2"/>
    <w:rsid w:val="00223800"/>
    <w:rsid w:val="00223F6E"/>
    <w:rsid w:val="00223FA4"/>
    <w:rsid w:val="002241D0"/>
    <w:rsid w:val="002246ED"/>
    <w:rsid w:val="0022548C"/>
    <w:rsid w:val="002256EC"/>
    <w:rsid w:val="00225B6D"/>
    <w:rsid w:val="00225F75"/>
    <w:rsid w:val="00226268"/>
    <w:rsid w:val="0022661B"/>
    <w:rsid w:val="0022682E"/>
    <w:rsid w:val="00226F60"/>
    <w:rsid w:val="00227230"/>
    <w:rsid w:val="0022762B"/>
    <w:rsid w:val="00227DE9"/>
    <w:rsid w:val="00227E8F"/>
    <w:rsid w:val="00227E90"/>
    <w:rsid w:val="002304C2"/>
    <w:rsid w:val="00230A10"/>
    <w:rsid w:val="00230F16"/>
    <w:rsid w:val="00231148"/>
    <w:rsid w:val="0023135C"/>
    <w:rsid w:val="002319E4"/>
    <w:rsid w:val="002319E8"/>
    <w:rsid w:val="00231A3D"/>
    <w:rsid w:val="002322F2"/>
    <w:rsid w:val="0023276F"/>
    <w:rsid w:val="002329FC"/>
    <w:rsid w:val="00233E0B"/>
    <w:rsid w:val="002345AB"/>
    <w:rsid w:val="002368B4"/>
    <w:rsid w:val="00236B6F"/>
    <w:rsid w:val="00237297"/>
    <w:rsid w:val="00237BE1"/>
    <w:rsid w:val="00240042"/>
    <w:rsid w:val="00240089"/>
    <w:rsid w:val="00240228"/>
    <w:rsid w:val="00240542"/>
    <w:rsid w:val="0024085F"/>
    <w:rsid w:val="00240B66"/>
    <w:rsid w:val="00241123"/>
    <w:rsid w:val="002416AB"/>
    <w:rsid w:val="00241B13"/>
    <w:rsid w:val="00241FB7"/>
    <w:rsid w:val="0024231F"/>
    <w:rsid w:val="0024243C"/>
    <w:rsid w:val="00243754"/>
    <w:rsid w:val="00243A50"/>
    <w:rsid w:val="00243B38"/>
    <w:rsid w:val="0024407D"/>
    <w:rsid w:val="00244168"/>
    <w:rsid w:val="002456A4"/>
    <w:rsid w:val="00245EC5"/>
    <w:rsid w:val="002461D6"/>
    <w:rsid w:val="002468F3"/>
    <w:rsid w:val="00247E48"/>
    <w:rsid w:val="00250ECF"/>
    <w:rsid w:val="00250F9A"/>
    <w:rsid w:val="0025105B"/>
    <w:rsid w:val="00252320"/>
    <w:rsid w:val="002523E9"/>
    <w:rsid w:val="002529AB"/>
    <w:rsid w:val="00252EEB"/>
    <w:rsid w:val="00252F17"/>
    <w:rsid w:val="002530B4"/>
    <w:rsid w:val="0025327A"/>
    <w:rsid w:val="0025340B"/>
    <w:rsid w:val="00253FFC"/>
    <w:rsid w:val="00254000"/>
    <w:rsid w:val="00254675"/>
    <w:rsid w:val="00254B71"/>
    <w:rsid w:val="00254C0A"/>
    <w:rsid w:val="00254F31"/>
    <w:rsid w:val="00255617"/>
    <w:rsid w:val="00255764"/>
    <w:rsid w:val="00255778"/>
    <w:rsid w:val="00255E31"/>
    <w:rsid w:val="0025649B"/>
    <w:rsid w:val="002564DE"/>
    <w:rsid w:val="002564EB"/>
    <w:rsid w:val="002571FF"/>
    <w:rsid w:val="00257EB8"/>
    <w:rsid w:val="00260249"/>
    <w:rsid w:val="00260A2E"/>
    <w:rsid w:val="00260A77"/>
    <w:rsid w:val="00260CF2"/>
    <w:rsid w:val="00261FD0"/>
    <w:rsid w:val="00263322"/>
    <w:rsid w:val="00263805"/>
    <w:rsid w:val="00263ED7"/>
    <w:rsid w:val="00263F84"/>
    <w:rsid w:val="002643BE"/>
    <w:rsid w:val="00264E59"/>
    <w:rsid w:val="00265375"/>
    <w:rsid w:val="002653AF"/>
    <w:rsid w:val="00267288"/>
    <w:rsid w:val="0026729E"/>
    <w:rsid w:val="00267B2B"/>
    <w:rsid w:val="00270D14"/>
    <w:rsid w:val="002711F0"/>
    <w:rsid w:val="002713E5"/>
    <w:rsid w:val="00271586"/>
    <w:rsid w:val="00271EA5"/>
    <w:rsid w:val="00272F6F"/>
    <w:rsid w:val="00273027"/>
    <w:rsid w:val="002734DB"/>
    <w:rsid w:val="00273E96"/>
    <w:rsid w:val="00274178"/>
    <w:rsid w:val="00274192"/>
    <w:rsid w:val="002746CC"/>
    <w:rsid w:val="002748BB"/>
    <w:rsid w:val="00274EA2"/>
    <w:rsid w:val="00274F23"/>
    <w:rsid w:val="00275B43"/>
    <w:rsid w:val="00275B76"/>
    <w:rsid w:val="00275ECE"/>
    <w:rsid w:val="00276B95"/>
    <w:rsid w:val="0027708A"/>
    <w:rsid w:val="00277301"/>
    <w:rsid w:val="002774DB"/>
    <w:rsid w:val="00277E4C"/>
    <w:rsid w:val="00280976"/>
    <w:rsid w:val="00280DD0"/>
    <w:rsid w:val="00280EF1"/>
    <w:rsid w:val="00281C20"/>
    <w:rsid w:val="00282728"/>
    <w:rsid w:val="002827B5"/>
    <w:rsid w:val="00282F28"/>
    <w:rsid w:val="0028318D"/>
    <w:rsid w:val="002831BA"/>
    <w:rsid w:val="00283329"/>
    <w:rsid w:val="00283591"/>
    <w:rsid w:val="00283DAB"/>
    <w:rsid w:val="002847B5"/>
    <w:rsid w:val="00285CBD"/>
    <w:rsid w:val="00285CCB"/>
    <w:rsid w:val="0028661D"/>
    <w:rsid w:val="0028695B"/>
    <w:rsid w:val="0028733F"/>
    <w:rsid w:val="00287742"/>
    <w:rsid w:val="00287956"/>
    <w:rsid w:val="002902C3"/>
    <w:rsid w:val="00290560"/>
    <w:rsid w:val="002912DC"/>
    <w:rsid w:val="002914EA"/>
    <w:rsid w:val="00292BEB"/>
    <w:rsid w:val="00292C24"/>
    <w:rsid w:val="00292F5C"/>
    <w:rsid w:val="002937A8"/>
    <w:rsid w:val="00293D41"/>
    <w:rsid w:val="0029423C"/>
    <w:rsid w:val="0029453C"/>
    <w:rsid w:val="00294890"/>
    <w:rsid w:val="00294E2E"/>
    <w:rsid w:val="00295075"/>
    <w:rsid w:val="00295983"/>
    <w:rsid w:val="00295E15"/>
    <w:rsid w:val="00295E25"/>
    <w:rsid w:val="00296A2A"/>
    <w:rsid w:val="00297135"/>
    <w:rsid w:val="002A0686"/>
    <w:rsid w:val="002A121B"/>
    <w:rsid w:val="002A17A1"/>
    <w:rsid w:val="002A26CD"/>
    <w:rsid w:val="002A297E"/>
    <w:rsid w:val="002A2DB5"/>
    <w:rsid w:val="002A3567"/>
    <w:rsid w:val="002A366A"/>
    <w:rsid w:val="002A377F"/>
    <w:rsid w:val="002A39B2"/>
    <w:rsid w:val="002A4755"/>
    <w:rsid w:val="002A5616"/>
    <w:rsid w:val="002A5AA3"/>
    <w:rsid w:val="002A5E40"/>
    <w:rsid w:val="002A6A0E"/>
    <w:rsid w:val="002A6A37"/>
    <w:rsid w:val="002A6C6D"/>
    <w:rsid w:val="002A7291"/>
    <w:rsid w:val="002A7F8D"/>
    <w:rsid w:val="002B01D3"/>
    <w:rsid w:val="002B0333"/>
    <w:rsid w:val="002B07FB"/>
    <w:rsid w:val="002B0E53"/>
    <w:rsid w:val="002B10C6"/>
    <w:rsid w:val="002B14D6"/>
    <w:rsid w:val="002B39DB"/>
    <w:rsid w:val="002B3E88"/>
    <w:rsid w:val="002B4887"/>
    <w:rsid w:val="002B4AF9"/>
    <w:rsid w:val="002B53B6"/>
    <w:rsid w:val="002B5526"/>
    <w:rsid w:val="002B5E64"/>
    <w:rsid w:val="002B6135"/>
    <w:rsid w:val="002B6B00"/>
    <w:rsid w:val="002B7261"/>
    <w:rsid w:val="002C00BB"/>
    <w:rsid w:val="002C08DE"/>
    <w:rsid w:val="002C14E1"/>
    <w:rsid w:val="002C2879"/>
    <w:rsid w:val="002C28C5"/>
    <w:rsid w:val="002C33CC"/>
    <w:rsid w:val="002C39D7"/>
    <w:rsid w:val="002C4740"/>
    <w:rsid w:val="002C4AD2"/>
    <w:rsid w:val="002C51A4"/>
    <w:rsid w:val="002C53DC"/>
    <w:rsid w:val="002C5C93"/>
    <w:rsid w:val="002C6537"/>
    <w:rsid w:val="002C6982"/>
    <w:rsid w:val="002C70E4"/>
    <w:rsid w:val="002C7BDD"/>
    <w:rsid w:val="002C7FD8"/>
    <w:rsid w:val="002D0105"/>
    <w:rsid w:val="002D0CC5"/>
    <w:rsid w:val="002D114B"/>
    <w:rsid w:val="002D1208"/>
    <w:rsid w:val="002D1461"/>
    <w:rsid w:val="002D1598"/>
    <w:rsid w:val="002D1AC5"/>
    <w:rsid w:val="002D1B1E"/>
    <w:rsid w:val="002D212A"/>
    <w:rsid w:val="002D233E"/>
    <w:rsid w:val="002D25C6"/>
    <w:rsid w:val="002D3AB0"/>
    <w:rsid w:val="002D4A05"/>
    <w:rsid w:val="002D52C3"/>
    <w:rsid w:val="002D5425"/>
    <w:rsid w:val="002D54ED"/>
    <w:rsid w:val="002D5AC5"/>
    <w:rsid w:val="002D5CE9"/>
    <w:rsid w:val="002D6808"/>
    <w:rsid w:val="002D6AB1"/>
    <w:rsid w:val="002D74E5"/>
    <w:rsid w:val="002D77A5"/>
    <w:rsid w:val="002D7875"/>
    <w:rsid w:val="002D7AD9"/>
    <w:rsid w:val="002E03DA"/>
    <w:rsid w:val="002E0585"/>
    <w:rsid w:val="002E1849"/>
    <w:rsid w:val="002E2338"/>
    <w:rsid w:val="002E2992"/>
    <w:rsid w:val="002E2E05"/>
    <w:rsid w:val="002E3D65"/>
    <w:rsid w:val="002E4963"/>
    <w:rsid w:val="002E4C68"/>
    <w:rsid w:val="002E4D07"/>
    <w:rsid w:val="002E5706"/>
    <w:rsid w:val="002E5B46"/>
    <w:rsid w:val="002E5CF1"/>
    <w:rsid w:val="002E5E38"/>
    <w:rsid w:val="002E649D"/>
    <w:rsid w:val="002E6F7C"/>
    <w:rsid w:val="002E7A30"/>
    <w:rsid w:val="002E7BF5"/>
    <w:rsid w:val="002F0559"/>
    <w:rsid w:val="002F12E7"/>
    <w:rsid w:val="002F23D4"/>
    <w:rsid w:val="002F341A"/>
    <w:rsid w:val="002F3521"/>
    <w:rsid w:val="002F355F"/>
    <w:rsid w:val="002F36F6"/>
    <w:rsid w:val="002F391C"/>
    <w:rsid w:val="002F3C2C"/>
    <w:rsid w:val="002F3D41"/>
    <w:rsid w:val="002F4CAE"/>
    <w:rsid w:val="002F4F44"/>
    <w:rsid w:val="002F534A"/>
    <w:rsid w:val="002F5467"/>
    <w:rsid w:val="002F69B7"/>
    <w:rsid w:val="002F6F69"/>
    <w:rsid w:val="002F6FC0"/>
    <w:rsid w:val="003007B9"/>
    <w:rsid w:val="00300A65"/>
    <w:rsid w:val="00301994"/>
    <w:rsid w:val="00301F02"/>
    <w:rsid w:val="00301FD3"/>
    <w:rsid w:val="00302301"/>
    <w:rsid w:val="003027CF"/>
    <w:rsid w:val="00303C78"/>
    <w:rsid w:val="0030420C"/>
    <w:rsid w:val="0030506F"/>
    <w:rsid w:val="003051DD"/>
    <w:rsid w:val="0030546E"/>
    <w:rsid w:val="00305A68"/>
    <w:rsid w:val="0030631C"/>
    <w:rsid w:val="00307CFA"/>
    <w:rsid w:val="00310446"/>
    <w:rsid w:val="003112C4"/>
    <w:rsid w:val="00311ACF"/>
    <w:rsid w:val="003121C0"/>
    <w:rsid w:val="00312D95"/>
    <w:rsid w:val="0031360E"/>
    <w:rsid w:val="00313B5E"/>
    <w:rsid w:val="00314748"/>
    <w:rsid w:val="003149F3"/>
    <w:rsid w:val="003152AB"/>
    <w:rsid w:val="003155CD"/>
    <w:rsid w:val="00315855"/>
    <w:rsid w:val="00315CDA"/>
    <w:rsid w:val="00317682"/>
    <w:rsid w:val="00317CFD"/>
    <w:rsid w:val="003207B1"/>
    <w:rsid w:val="0032087D"/>
    <w:rsid w:val="00320D3B"/>
    <w:rsid w:val="00320E5D"/>
    <w:rsid w:val="00321283"/>
    <w:rsid w:val="00321CAC"/>
    <w:rsid w:val="00321EBD"/>
    <w:rsid w:val="00323412"/>
    <w:rsid w:val="00323560"/>
    <w:rsid w:val="00323B5F"/>
    <w:rsid w:val="0032411B"/>
    <w:rsid w:val="003244DB"/>
    <w:rsid w:val="00324608"/>
    <w:rsid w:val="003248FF"/>
    <w:rsid w:val="0032492C"/>
    <w:rsid w:val="00324E14"/>
    <w:rsid w:val="0032582C"/>
    <w:rsid w:val="00325FD9"/>
    <w:rsid w:val="00326C72"/>
    <w:rsid w:val="00326E09"/>
    <w:rsid w:val="00327BA8"/>
    <w:rsid w:val="00327C09"/>
    <w:rsid w:val="00327C13"/>
    <w:rsid w:val="00327E2C"/>
    <w:rsid w:val="00327E8A"/>
    <w:rsid w:val="0033046B"/>
    <w:rsid w:val="00330C98"/>
    <w:rsid w:val="00330DA3"/>
    <w:rsid w:val="00331FAF"/>
    <w:rsid w:val="003327A6"/>
    <w:rsid w:val="003338B5"/>
    <w:rsid w:val="00334908"/>
    <w:rsid w:val="00334A27"/>
    <w:rsid w:val="0033595A"/>
    <w:rsid w:val="00335ABF"/>
    <w:rsid w:val="00335C45"/>
    <w:rsid w:val="003364E2"/>
    <w:rsid w:val="003365EC"/>
    <w:rsid w:val="003366B6"/>
    <w:rsid w:val="003368C9"/>
    <w:rsid w:val="00337763"/>
    <w:rsid w:val="00337B91"/>
    <w:rsid w:val="00337D09"/>
    <w:rsid w:val="00337E7D"/>
    <w:rsid w:val="00340D72"/>
    <w:rsid w:val="0034111C"/>
    <w:rsid w:val="003411E0"/>
    <w:rsid w:val="003414F9"/>
    <w:rsid w:val="00341DDE"/>
    <w:rsid w:val="00342036"/>
    <w:rsid w:val="0034227F"/>
    <w:rsid w:val="0034301E"/>
    <w:rsid w:val="003439CC"/>
    <w:rsid w:val="00343B44"/>
    <w:rsid w:val="00344088"/>
    <w:rsid w:val="0034410B"/>
    <w:rsid w:val="003446E0"/>
    <w:rsid w:val="00344960"/>
    <w:rsid w:val="00345182"/>
    <w:rsid w:val="0034626F"/>
    <w:rsid w:val="003462AA"/>
    <w:rsid w:val="0034663A"/>
    <w:rsid w:val="00346DB6"/>
    <w:rsid w:val="00346FE5"/>
    <w:rsid w:val="0035167C"/>
    <w:rsid w:val="00351CE3"/>
    <w:rsid w:val="00352234"/>
    <w:rsid w:val="00352998"/>
    <w:rsid w:val="00353FD8"/>
    <w:rsid w:val="00354338"/>
    <w:rsid w:val="00354554"/>
    <w:rsid w:val="00354610"/>
    <w:rsid w:val="00354B1C"/>
    <w:rsid w:val="003550B1"/>
    <w:rsid w:val="00355165"/>
    <w:rsid w:val="00355360"/>
    <w:rsid w:val="003555E8"/>
    <w:rsid w:val="0035598B"/>
    <w:rsid w:val="003569F6"/>
    <w:rsid w:val="00357717"/>
    <w:rsid w:val="00357BB1"/>
    <w:rsid w:val="00357D8A"/>
    <w:rsid w:val="00357EC1"/>
    <w:rsid w:val="00360991"/>
    <w:rsid w:val="0036115D"/>
    <w:rsid w:val="00361E3F"/>
    <w:rsid w:val="00361FE2"/>
    <w:rsid w:val="00362692"/>
    <w:rsid w:val="003626DE"/>
    <w:rsid w:val="00362D16"/>
    <w:rsid w:val="00363113"/>
    <w:rsid w:val="003633AC"/>
    <w:rsid w:val="003641BA"/>
    <w:rsid w:val="00364314"/>
    <w:rsid w:val="00364A8A"/>
    <w:rsid w:val="0036533B"/>
    <w:rsid w:val="003653DB"/>
    <w:rsid w:val="00365794"/>
    <w:rsid w:val="00365C83"/>
    <w:rsid w:val="00366257"/>
    <w:rsid w:val="00366CD5"/>
    <w:rsid w:val="00367540"/>
    <w:rsid w:val="0037000E"/>
    <w:rsid w:val="003704A2"/>
    <w:rsid w:val="0037056A"/>
    <w:rsid w:val="003706A3"/>
    <w:rsid w:val="003706F8"/>
    <w:rsid w:val="003707F2"/>
    <w:rsid w:val="00370CAB"/>
    <w:rsid w:val="00370DB5"/>
    <w:rsid w:val="00370F68"/>
    <w:rsid w:val="00370FC3"/>
    <w:rsid w:val="00371744"/>
    <w:rsid w:val="00371BCC"/>
    <w:rsid w:val="00371FE5"/>
    <w:rsid w:val="003721E0"/>
    <w:rsid w:val="003725D8"/>
    <w:rsid w:val="003730FE"/>
    <w:rsid w:val="003736A2"/>
    <w:rsid w:val="00373C47"/>
    <w:rsid w:val="00373FFB"/>
    <w:rsid w:val="0037457D"/>
    <w:rsid w:val="00374BEE"/>
    <w:rsid w:val="00374E77"/>
    <w:rsid w:val="00374F46"/>
    <w:rsid w:val="00375108"/>
    <w:rsid w:val="00375A7E"/>
    <w:rsid w:val="00375AB3"/>
    <w:rsid w:val="003769AE"/>
    <w:rsid w:val="00376E51"/>
    <w:rsid w:val="0037703E"/>
    <w:rsid w:val="00377B19"/>
    <w:rsid w:val="003803F3"/>
    <w:rsid w:val="0038058D"/>
    <w:rsid w:val="0038067B"/>
    <w:rsid w:val="00380B76"/>
    <w:rsid w:val="003811B0"/>
    <w:rsid w:val="003811EE"/>
    <w:rsid w:val="00381CBA"/>
    <w:rsid w:val="003821E9"/>
    <w:rsid w:val="00382A03"/>
    <w:rsid w:val="0038316B"/>
    <w:rsid w:val="003832C9"/>
    <w:rsid w:val="00383400"/>
    <w:rsid w:val="00383BF5"/>
    <w:rsid w:val="00383E5C"/>
    <w:rsid w:val="00384B35"/>
    <w:rsid w:val="0038522A"/>
    <w:rsid w:val="00385527"/>
    <w:rsid w:val="0038555E"/>
    <w:rsid w:val="0038578E"/>
    <w:rsid w:val="00385A4C"/>
    <w:rsid w:val="00385ADF"/>
    <w:rsid w:val="0038638F"/>
    <w:rsid w:val="0038662E"/>
    <w:rsid w:val="00386C66"/>
    <w:rsid w:val="0038703A"/>
    <w:rsid w:val="00387213"/>
    <w:rsid w:val="00387452"/>
    <w:rsid w:val="003877F5"/>
    <w:rsid w:val="0038781B"/>
    <w:rsid w:val="00387CA2"/>
    <w:rsid w:val="00387DB2"/>
    <w:rsid w:val="00390613"/>
    <w:rsid w:val="003906FE"/>
    <w:rsid w:val="00390827"/>
    <w:rsid w:val="00391132"/>
    <w:rsid w:val="0039120B"/>
    <w:rsid w:val="00392987"/>
    <w:rsid w:val="00392C4D"/>
    <w:rsid w:val="00393820"/>
    <w:rsid w:val="003938A5"/>
    <w:rsid w:val="0039392A"/>
    <w:rsid w:val="00393D59"/>
    <w:rsid w:val="00393E6A"/>
    <w:rsid w:val="0039481C"/>
    <w:rsid w:val="0039546B"/>
    <w:rsid w:val="00396A19"/>
    <w:rsid w:val="003970FD"/>
    <w:rsid w:val="00397D68"/>
    <w:rsid w:val="00397F48"/>
    <w:rsid w:val="003A0387"/>
    <w:rsid w:val="003A10E5"/>
    <w:rsid w:val="003A113B"/>
    <w:rsid w:val="003A16AE"/>
    <w:rsid w:val="003A198B"/>
    <w:rsid w:val="003A1B2D"/>
    <w:rsid w:val="003A2180"/>
    <w:rsid w:val="003A2183"/>
    <w:rsid w:val="003A2E1F"/>
    <w:rsid w:val="003A32C8"/>
    <w:rsid w:val="003A3766"/>
    <w:rsid w:val="003A3885"/>
    <w:rsid w:val="003A424E"/>
    <w:rsid w:val="003A44BB"/>
    <w:rsid w:val="003A4C3B"/>
    <w:rsid w:val="003A4E8B"/>
    <w:rsid w:val="003A607C"/>
    <w:rsid w:val="003A63DA"/>
    <w:rsid w:val="003A6731"/>
    <w:rsid w:val="003A703E"/>
    <w:rsid w:val="003A76F4"/>
    <w:rsid w:val="003B0996"/>
    <w:rsid w:val="003B12F5"/>
    <w:rsid w:val="003B16AE"/>
    <w:rsid w:val="003B3414"/>
    <w:rsid w:val="003B3A3A"/>
    <w:rsid w:val="003B3B61"/>
    <w:rsid w:val="003B3D04"/>
    <w:rsid w:val="003B4739"/>
    <w:rsid w:val="003B4FAF"/>
    <w:rsid w:val="003B4FD2"/>
    <w:rsid w:val="003B51EB"/>
    <w:rsid w:val="003B5CB7"/>
    <w:rsid w:val="003B5E75"/>
    <w:rsid w:val="003B5F4B"/>
    <w:rsid w:val="003B6D04"/>
    <w:rsid w:val="003B795D"/>
    <w:rsid w:val="003C0AC6"/>
    <w:rsid w:val="003C0B0A"/>
    <w:rsid w:val="003C0F4B"/>
    <w:rsid w:val="003C144F"/>
    <w:rsid w:val="003C17C2"/>
    <w:rsid w:val="003C18CE"/>
    <w:rsid w:val="003C3BEA"/>
    <w:rsid w:val="003C5193"/>
    <w:rsid w:val="003C5336"/>
    <w:rsid w:val="003C6351"/>
    <w:rsid w:val="003C6F65"/>
    <w:rsid w:val="003C7620"/>
    <w:rsid w:val="003D06F6"/>
    <w:rsid w:val="003D0D37"/>
    <w:rsid w:val="003D0FE4"/>
    <w:rsid w:val="003D15C5"/>
    <w:rsid w:val="003D1E42"/>
    <w:rsid w:val="003D1E92"/>
    <w:rsid w:val="003D35DE"/>
    <w:rsid w:val="003D3705"/>
    <w:rsid w:val="003D3B5E"/>
    <w:rsid w:val="003D4DCD"/>
    <w:rsid w:val="003D4EB3"/>
    <w:rsid w:val="003D53A3"/>
    <w:rsid w:val="003D581B"/>
    <w:rsid w:val="003D5C3A"/>
    <w:rsid w:val="003D6196"/>
    <w:rsid w:val="003D63C7"/>
    <w:rsid w:val="003D703A"/>
    <w:rsid w:val="003D7108"/>
    <w:rsid w:val="003D7774"/>
    <w:rsid w:val="003D7976"/>
    <w:rsid w:val="003E074C"/>
    <w:rsid w:val="003E087B"/>
    <w:rsid w:val="003E0B13"/>
    <w:rsid w:val="003E0D6B"/>
    <w:rsid w:val="003E2217"/>
    <w:rsid w:val="003E27DF"/>
    <w:rsid w:val="003E370F"/>
    <w:rsid w:val="003E3890"/>
    <w:rsid w:val="003E40CF"/>
    <w:rsid w:val="003E4223"/>
    <w:rsid w:val="003E422F"/>
    <w:rsid w:val="003E4592"/>
    <w:rsid w:val="003E484D"/>
    <w:rsid w:val="003E4A7D"/>
    <w:rsid w:val="003E4B7E"/>
    <w:rsid w:val="003E4BF9"/>
    <w:rsid w:val="003E4C21"/>
    <w:rsid w:val="003E4E51"/>
    <w:rsid w:val="003E515F"/>
    <w:rsid w:val="003E6513"/>
    <w:rsid w:val="003E6804"/>
    <w:rsid w:val="003E7099"/>
    <w:rsid w:val="003E7476"/>
    <w:rsid w:val="003E7546"/>
    <w:rsid w:val="003E75C3"/>
    <w:rsid w:val="003E7BC6"/>
    <w:rsid w:val="003E7CD4"/>
    <w:rsid w:val="003F0378"/>
    <w:rsid w:val="003F0723"/>
    <w:rsid w:val="003F07BE"/>
    <w:rsid w:val="003F3333"/>
    <w:rsid w:val="003F403F"/>
    <w:rsid w:val="003F47ED"/>
    <w:rsid w:val="003F4847"/>
    <w:rsid w:val="003F4918"/>
    <w:rsid w:val="003F4BBE"/>
    <w:rsid w:val="003F4EC5"/>
    <w:rsid w:val="003F5293"/>
    <w:rsid w:val="003F58AE"/>
    <w:rsid w:val="003F58B8"/>
    <w:rsid w:val="003F58C1"/>
    <w:rsid w:val="003F6083"/>
    <w:rsid w:val="003F6945"/>
    <w:rsid w:val="003F6CC4"/>
    <w:rsid w:val="003F7883"/>
    <w:rsid w:val="003F7F80"/>
    <w:rsid w:val="00400C1B"/>
    <w:rsid w:val="0040165F"/>
    <w:rsid w:val="00401F56"/>
    <w:rsid w:val="004023D5"/>
    <w:rsid w:val="00402453"/>
    <w:rsid w:val="00402A71"/>
    <w:rsid w:val="00403097"/>
    <w:rsid w:val="0040409E"/>
    <w:rsid w:val="0040444D"/>
    <w:rsid w:val="004045AF"/>
    <w:rsid w:val="00404CCE"/>
    <w:rsid w:val="00405074"/>
    <w:rsid w:val="00405480"/>
    <w:rsid w:val="00405612"/>
    <w:rsid w:val="004058C8"/>
    <w:rsid w:val="00405C97"/>
    <w:rsid w:val="00405D5A"/>
    <w:rsid w:val="004064D8"/>
    <w:rsid w:val="004067AD"/>
    <w:rsid w:val="004071FA"/>
    <w:rsid w:val="004074A1"/>
    <w:rsid w:val="00407857"/>
    <w:rsid w:val="00407F50"/>
    <w:rsid w:val="00410ABA"/>
    <w:rsid w:val="00410B61"/>
    <w:rsid w:val="00411251"/>
    <w:rsid w:val="00411CC5"/>
    <w:rsid w:val="0041249C"/>
    <w:rsid w:val="004124D4"/>
    <w:rsid w:val="00412CFC"/>
    <w:rsid w:val="0041436E"/>
    <w:rsid w:val="00414A53"/>
    <w:rsid w:val="00414A5E"/>
    <w:rsid w:val="00414AB3"/>
    <w:rsid w:val="00414AB5"/>
    <w:rsid w:val="00414F79"/>
    <w:rsid w:val="004155D5"/>
    <w:rsid w:val="0041571F"/>
    <w:rsid w:val="00416A25"/>
    <w:rsid w:val="00416F82"/>
    <w:rsid w:val="0041786E"/>
    <w:rsid w:val="00417B28"/>
    <w:rsid w:val="004208F7"/>
    <w:rsid w:val="00421CC5"/>
    <w:rsid w:val="00422705"/>
    <w:rsid w:val="0042292C"/>
    <w:rsid w:val="00422DEB"/>
    <w:rsid w:val="00423C7A"/>
    <w:rsid w:val="004242CC"/>
    <w:rsid w:val="0042432B"/>
    <w:rsid w:val="00424389"/>
    <w:rsid w:val="00424C39"/>
    <w:rsid w:val="00424F27"/>
    <w:rsid w:val="004255CC"/>
    <w:rsid w:val="00425AB5"/>
    <w:rsid w:val="00425EB0"/>
    <w:rsid w:val="004263D6"/>
    <w:rsid w:val="00426733"/>
    <w:rsid w:val="00426FA0"/>
    <w:rsid w:val="004279D6"/>
    <w:rsid w:val="004303C9"/>
    <w:rsid w:val="00430DD4"/>
    <w:rsid w:val="00430FC7"/>
    <w:rsid w:val="00431009"/>
    <w:rsid w:val="004312E0"/>
    <w:rsid w:val="004317DE"/>
    <w:rsid w:val="00431B7F"/>
    <w:rsid w:val="00431BA0"/>
    <w:rsid w:val="00431F9C"/>
    <w:rsid w:val="004320EC"/>
    <w:rsid w:val="0043221B"/>
    <w:rsid w:val="0043246E"/>
    <w:rsid w:val="00432DF4"/>
    <w:rsid w:val="00433179"/>
    <w:rsid w:val="00433452"/>
    <w:rsid w:val="00433943"/>
    <w:rsid w:val="004339DD"/>
    <w:rsid w:val="00433D13"/>
    <w:rsid w:val="00434037"/>
    <w:rsid w:val="00434F2A"/>
    <w:rsid w:val="00435685"/>
    <w:rsid w:val="00435A08"/>
    <w:rsid w:val="00435C1A"/>
    <w:rsid w:val="004364AE"/>
    <w:rsid w:val="00437E7C"/>
    <w:rsid w:val="00440389"/>
    <w:rsid w:val="00440808"/>
    <w:rsid w:val="0044085E"/>
    <w:rsid w:val="00440B09"/>
    <w:rsid w:val="00441242"/>
    <w:rsid w:val="004421A1"/>
    <w:rsid w:val="00442201"/>
    <w:rsid w:val="00442316"/>
    <w:rsid w:val="00442381"/>
    <w:rsid w:val="00442E0C"/>
    <w:rsid w:val="004436B9"/>
    <w:rsid w:val="00444C4E"/>
    <w:rsid w:val="00445445"/>
    <w:rsid w:val="0044564F"/>
    <w:rsid w:val="00445FE3"/>
    <w:rsid w:val="00446B45"/>
    <w:rsid w:val="00446C87"/>
    <w:rsid w:val="00446FBE"/>
    <w:rsid w:val="004472EB"/>
    <w:rsid w:val="0044732A"/>
    <w:rsid w:val="00447478"/>
    <w:rsid w:val="0044771E"/>
    <w:rsid w:val="00447904"/>
    <w:rsid w:val="00447AED"/>
    <w:rsid w:val="0045020D"/>
    <w:rsid w:val="004510B3"/>
    <w:rsid w:val="004510C5"/>
    <w:rsid w:val="00451433"/>
    <w:rsid w:val="00453106"/>
    <w:rsid w:val="00453B4B"/>
    <w:rsid w:val="00453F1D"/>
    <w:rsid w:val="00454191"/>
    <w:rsid w:val="00454803"/>
    <w:rsid w:val="00454C71"/>
    <w:rsid w:val="00454D4D"/>
    <w:rsid w:val="00455118"/>
    <w:rsid w:val="00455467"/>
    <w:rsid w:val="004563B6"/>
    <w:rsid w:val="00456656"/>
    <w:rsid w:val="00456688"/>
    <w:rsid w:val="00456920"/>
    <w:rsid w:val="00457093"/>
    <w:rsid w:val="004600D8"/>
    <w:rsid w:val="004605B8"/>
    <w:rsid w:val="004606DC"/>
    <w:rsid w:val="00461EE0"/>
    <w:rsid w:val="00462501"/>
    <w:rsid w:val="0046468E"/>
    <w:rsid w:val="0046508D"/>
    <w:rsid w:val="00465E2D"/>
    <w:rsid w:val="00465F27"/>
    <w:rsid w:val="00466B21"/>
    <w:rsid w:val="00466E27"/>
    <w:rsid w:val="00467368"/>
    <w:rsid w:val="00467F92"/>
    <w:rsid w:val="00467F9D"/>
    <w:rsid w:val="00470CB2"/>
    <w:rsid w:val="00471CA3"/>
    <w:rsid w:val="0047214B"/>
    <w:rsid w:val="004729BA"/>
    <w:rsid w:val="00473F4D"/>
    <w:rsid w:val="00474987"/>
    <w:rsid w:val="00474AD3"/>
    <w:rsid w:val="004756F3"/>
    <w:rsid w:val="004757A8"/>
    <w:rsid w:val="00475A7F"/>
    <w:rsid w:val="00475AA5"/>
    <w:rsid w:val="00475FE7"/>
    <w:rsid w:val="00476FA7"/>
    <w:rsid w:val="00476FB7"/>
    <w:rsid w:val="00477605"/>
    <w:rsid w:val="00477664"/>
    <w:rsid w:val="004779DD"/>
    <w:rsid w:val="004800C7"/>
    <w:rsid w:val="0048033F"/>
    <w:rsid w:val="004804C0"/>
    <w:rsid w:val="004804EB"/>
    <w:rsid w:val="0048071F"/>
    <w:rsid w:val="00481172"/>
    <w:rsid w:val="0048176F"/>
    <w:rsid w:val="0048273A"/>
    <w:rsid w:val="00482CC4"/>
    <w:rsid w:val="00482DD4"/>
    <w:rsid w:val="004835F5"/>
    <w:rsid w:val="004847CE"/>
    <w:rsid w:val="00485088"/>
    <w:rsid w:val="0048531A"/>
    <w:rsid w:val="00486025"/>
    <w:rsid w:val="00486C47"/>
    <w:rsid w:val="004878E1"/>
    <w:rsid w:val="00487A8A"/>
    <w:rsid w:val="00487BDE"/>
    <w:rsid w:val="00487E16"/>
    <w:rsid w:val="00487EE3"/>
    <w:rsid w:val="004902CD"/>
    <w:rsid w:val="00491551"/>
    <w:rsid w:val="004919DA"/>
    <w:rsid w:val="00491EE2"/>
    <w:rsid w:val="00492208"/>
    <w:rsid w:val="00492314"/>
    <w:rsid w:val="004923C9"/>
    <w:rsid w:val="004923E4"/>
    <w:rsid w:val="004925BC"/>
    <w:rsid w:val="00492F2F"/>
    <w:rsid w:val="004934E4"/>
    <w:rsid w:val="00493B90"/>
    <w:rsid w:val="00494339"/>
    <w:rsid w:val="0049444F"/>
    <w:rsid w:val="0049590C"/>
    <w:rsid w:val="00495A0F"/>
    <w:rsid w:val="00495B9A"/>
    <w:rsid w:val="004966CD"/>
    <w:rsid w:val="004968E9"/>
    <w:rsid w:val="00496D4C"/>
    <w:rsid w:val="00496F54"/>
    <w:rsid w:val="0049707A"/>
    <w:rsid w:val="00497380"/>
    <w:rsid w:val="004974ED"/>
    <w:rsid w:val="00497B47"/>
    <w:rsid w:val="00497FB9"/>
    <w:rsid w:val="004A0174"/>
    <w:rsid w:val="004A0F76"/>
    <w:rsid w:val="004A1316"/>
    <w:rsid w:val="004A14A3"/>
    <w:rsid w:val="004A189C"/>
    <w:rsid w:val="004A2482"/>
    <w:rsid w:val="004A24DF"/>
    <w:rsid w:val="004A38C7"/>
    <w:rsid w:val="004A3F10"/>
    <w:rsid w:val="004A447E"/>
    <w:rsid w:val="004A47B7"/>
    <w:rsid w:val="004A48CC"/>
    <w:rsid w:val="004A59E8"/>
    <w:rsid w:val="004A5C6B"/>
    <w:rsid w:val="004A6336"/>
    <w:rsid w:val="004A64F1"/>
    <w:rsid w:val="004A6D0A"/>
    <w:rsid w:val="004A7FE1"/>
    <w:rsid w:val="004B0148"/>
    <w:rsid w:val="004B056D"/>
    <w:rsid w:val="004B064F"/>
    <w:rsid w:val="004B0B92"/>
    <w:rsid w:val="004B0EEA"/>
    <w:rsid w:val="004B1A01"/>
    <w:rsid w:val="004B2347"/>
    <w:rsid w:val="004B2983"/>
    <w:rsid w:val="004B31E4"/>
    <w:rsid w:val="004B4080"/>
    <w:rsid w:val="004B4B30"/>
    <w:rsid w:val="004B4D98"/>
    <w:rsid w:val="004B507A"/>
    <w:rsid w:val="004B560A"/>
    <w:rsid w:val="004B64A8"/>
    <w:rsid w:val="004B64E3"/>
    <w:rsid w:val="004B6A36"/>
    <w:rsid w:val="004B79E0"/>
    <w:rsid w:val="004C05EC"/>
    <w:rsid w:val="004C0CAC"/>
    <w:rsid w:val="004C14E7"/>
    <w:rsid w:val="004C1D65"/>
    <w:rsid w:val="004C24CA"/>
    <w:rsid w:val="004C2705"/>
    <w:rsid w:val="004C2AFC"/>
    <w:rsid w:val="004C3E11"/>
    <w:rsid w:val="004C3F7A"/>
    <w:rsid w:val="004C458F"/>
    <w:rsid w:val="004C48AF"/>
    <w:rsid w:val="004C5136"/>
    <w:rsid w:val="004C56AB"/>
    <w:rsid w:val="004C5764"/>
    <w:rsid w:val="004C5B8A"/>
    <w:rsid w:val="004C607E"/>
    <w:rsid w:val="004C633A"/>
    <w:rsid w:val="004C6C86"/>
    <w:rsid w:val="004C70BC"/>
    <w:rsid w:val="004C7A13"/>
    <w:rsid w:val="004C7A7B"/>
    <w:rsid w:val="004C7B7A"/>
    <w:rsid w:val="004D0393"/>
    <w:rsid w:val="004D04C7"/>
    <w:rsid w:val="004D0600"/>
    <w:rsid w:val="004D07C2"/>
    <w:rsid w:val="004D1C9E"/>
    <w:rsid w:val="004D1F1D"/>
    <w:rsid w:val="004D22D1"/>
    <w:rsid w:val="004D2557"/>
    <w:rsid w:val="004D3135"/>
    <w:rsid w:val="004D3A6C"/>
    <w:rsid w:val="004D3D61"/>
    <w:rsid w:val="004D4261"/>
    <w:rsid w:val="004D47CB"/>
    <w:rsid w:val="004D4FCD"/>
    <w:rsid w:val="004D52A4"/>
    <w:rsid w:val="004D595E"/>
    <w:rsid w:val="004D5DA2"/>
    <w:rsid w:val="004D5E95"/>
    <w:rsid w:val="004D6655"/>
    <w:rsid w:val="004D67F2"/>
    <w:rsid w:val="004D6B03"/>
    <w:rsid w:val="004D6F6E"/>
    <w:rsid w:val="004D72C5"/>
    <w:rsid w:val="004D7645"/>
    <w:rsid w:val="004E012A"/>
    <w:rsid w:val="004E0BC9"/>
    <w:rsid w:val="004E11BA"/>
    <w:rsid w:val="004E1387"/>
    <w:rsid w:val="004E1402"/>
    <w:rsid w:val="004E182F"/>
    <w:rsid w:val="004E1A6A"/>
    <w:rsid w:val="004E268E"/>
    <w:rsid w:val="004E3684"/>
    <w:rsid w:val="004E37B2"/>
    <w:rsid w:val="004E382E"/>
    <w:rsid w:val="004E42AA"/>
    <w:rsid w:val="004E44CC"/>
    <w:rsid w:val="004E480C"/>
    <w:rsid w:val="004E4A73"/>
    <w:rsid w:val="004E4BC0"/>
    <w:rsid w:val="004E4FC9"/>
    <w:rsid w:val="004E4FCC"/>
    <w:rsid w:val="004E53B7"/>
    <w:rsid w:val="004E572C"/>
    <w:rsid w:val="004E5CC4"/>
    <w:rsid w:val="004E608F"/>
    <w:rsid w:val="004E6348"/>
    <w:rsid w:val="004E6524"/>
    <w:rsid w:val="004E7F1F"/>
    <w:rsid w:val="004F0E82"/>
    <w:rsid w:val="004F2464"/>
    <w:rsid w:val="004F282A"/>
    <w:rsid w:val="004F437F"/>
    <w:rsid w:val="004F4775"/>
    <w:rsid w:val="004F54D5"/>
    <w:rsid w:val="004F54FD"/>
    <w:rsid w:val="004F56A0"/>
    <w:rsid w:val="004F576A"/>
    <w:rsid w:val="004F5C77"/>
    <w:rsid w:val="004F5D36"/>
    <w:rsid w:val="004F64B8"/>
    <w:rsid w:val="004F66FC"/>
    <w:rsid w:val="004F6A96"/>
    <w:rsid w:val="004F7746"/>
    <w:rsid w:val="004F7CEB"/>
    <w:rsid w:val="004F7D81"/>
    <w:rsid w:val="00500011"/>
    <w:rsid w:val="005002EF"/>
    <w:rsid w:val="00500648"/>
    <w:rsid w:val="0050083B"/>
    <w:rsid w:val="005012AE"/>
    <w:rsid w:val="005012CB"/>
    <w:rsid w:val="005019B9"/>
    <w:rsid w:val="00501BCC"/>
    <w:rsid w:val="00501C78"/>
    <w:rsid w:val="00502003"/>
    <w:rsid w:val="0050223D"/>
    <w:rsid w:val="005024D5"/>
    <w:rsid w:val="00502744"/>
    <w:rsid w:val="005027B3"/>
    <w:rsid w:val="0050395D"/>
    <w:rsid w:val="0050455A"/>
    <w:rsid w:val="00504671"/>
    <w:rsid w:val="005048D7"/>
    <w:rsid w:val="00504ADB"/>
    <w:rsid w:val="0050526B"/>
    <w:rsid w:val="005054B1"/>
    <w:rsid w:val="00505947"/>
    <w:rsid w:val="00505F30"/>
    <w:rsid w:val="00506409"/>
    <w:rsid w:val="0050656F"/>
    <w:rsid w:val="00506CC6"/>
    <w:rsid w:val="0050777D"/>
    <w:rsid w:val="00507E06"/>
    <w:rsid w:val="00510084"/>
    <w:rsid w:val="005100FB"/>
    <w:rsid w:val="00510A4A"/>
    <w:rsid w:val="00510BF6"/>
    <w:rsid w:val="005112A7"/>
    <w:rsid w:val="00511346"/>
    <w:rsid w:val="00511B2F"/>
    <w:rsid w:val="00511D60"/>
    <w:rsid w:val="0051287F"/>
    <w:rsid w:val="00512ADD"/>
    <w:rsid w:val="00513545"/>
    <w:rsid w:val="00513666"/>
    <w:rsid w:val="00513D21"/>
    <w:rsid w:val="00513F80"/>
    <w:rsid w:val="005150F9"/>
    <w:rsid w:val="005152B9"/>
    <w:rsid w:val="005153CC"/>
    <w:rsid w:val="005155CE"/>
    <w:rsid w:val="00515A02"/>
    <w:rsid w:val="00516F58"/>
    <w:rsid w:val="005173B3"/>
    <w:rsid w:val="005201F9"/>
    <w:rsid w:val="0052053F"/>
    <w:rsid w:val="00521249"/>
    <w:rsid w:val="0052124C"/>
    <w:rsid w:val="0052152C"/>
    <w:rsid w:val="005233F1"/>
    <w:rsid w:val="00523BA5"/>
    <w:rsid w:val="00524351"/>
    <w:rsid w:val="0052441E"/>
    <w:rsid w:val="00524732"/>
    <w:rsid w:val="00524789"/>
    <w:rsid w:val="00524C0B"/>
    <w:rsid w:val="00525298"/>
    <w:rsid w:val="005262EC"/>
    <w:rsid w:val="00526C01"/>
    <w:rsid w:val="00526D57"/>
    <w:rsid w:val="00527213"/>
    <w:rsid w:val="00527A2F"/>
    <w:rsid w:val="005302E9"/>
    <w:rsid w:val="005304DD"/>
    <w:rsid w:val="00531CCB"/>
    <w:rsid w:val="00532DE1"/>
    <w:rsid w:val="00532FDA"/>
    <w:rsid w:val="005342D3"/>
    <w:rsid w:val="00534BED"/>
    <w:rsid w:val="00534D01"/>
    <w:rsid w:val="00534DA4"/>
    <w:rsid w:val="00535263"/>
    <w:rsid w:val="005352DC"/>
    <w:rsid w:val="00535616"/>
    <w:rsid w:val="00535953"/>
    <w:rsid w:val="00535DCB"/>
    <w:rsid w:val="00536538"/>
    <w:rsid w:val="00536EAE"/>
    <w:rsid w:val="00537A9D"/>
    <w:rsid w:val="0054059F"/>
    <w:rsid w:val="00541614"/>
    <w:rsid w:val="00541E01"/>
    <w:rsid w:val="005423D6"/>
    <w:rsid w:val="00542B96"/>
    <w:rsid w:val="005430C8"/>
    <w:rsid w:val="005431B5"/>
    <w:rsid w:val="0054323B"/>
    <w:rsid w:val="00544027"/>
    <w:rsid w:val="00544131"/>
    <w:rsid w:val="00544298"/>
    <w:rsid w:val="005451AF"/>
    <w:rsid w:val="00545C68"/>
    <w:rsid w:val="00545CE8"/>
    <w:rsid w:val="005465AF"/>
    <w:rsid w:val="0054696C"/>
    <w:rsid w:val="005478E5"/>
    <w:rsid w:val="00550CE2"/>
    <w:rsid w:val="005520A0"/>
    <w:rsid w:val="00552C09"/>
    <w:rsid w:val="0055331D"/>
    <w:rsid w:val="00553333"/>
    <w:rsid w:val="005539BA"/>
    <w:rsid w:val="00553ADD"/>
    <w:rsid w:val="005548B0"/>
    <w:rsid w:val="0055538C"/>
    <w:rsid w:val="0055600B"/>
    <w:rsid w:val="00556848"/>
    <w:rsid w:val="0055735A"/>
    <w:rsid w:val="005574C2"/>
    <w:rsid w:val="0055763D"/>
    <w:rsid w:val="005576CB"/>
    <w:rsid w:val="00557753"/>
    <w:rsid w:val="0056001E"/>
    <w:rsid w:val="00560088"/>
    <w:rsid w:val="005601A8"/>
    <w:rsid w:val="005606D1"/>
    <w:rsid w:val="005607CC"/>
    <w:rsid w:val="00560C2E"/>
    <w:rsid w:val="00560DA9"/>
    <w:rsid w:val="00561179"/>
    <w:rsid w:val="005612A0"/>
    <w:rsid w:val="0056142B"/>
    <w:rsid w:val="005618E5"/>
    <w:rsid w:val="00561B46"/>
    <w:rsid w:val="005620AF"/>
    <w:rsid w:val="005623CE"/>
    <w:rsid w:val="0056296F"/>
    <w:rsid w:val="00562C78"/>
    <w:rsid w:val="00562F9E"/>
    <w:rsid w:val="00563370"/>
    <w:rsid w:val="00563866"/>
    <w:rsid w:val="00563BD3"/>
    <w:rsid w:val="00564451"/>
    <w:rsid w:val="005645C5"/>
    <w:rsid w:val="005646B8"/>
    <w:rsid w:val="00564A11"/>
    <w:rsid w:val="00564CCD"/>
    <w:rsid w:val="005656C4"/>
    <w:rsid w:val="00567233"/>
    <w:rsid w:val="0056775E"/>
    <w:rsid w:val="00567A35"/>
    <w:rsid w:val="00570C8B"/>
    <w:rsid w:val="00570FF3"/>
    <w:rsid w:val="005714E5"/>
    <w:rsid w:val="0057196E"/>
    <w:rsid w:val="0057198E"/>
    <w:rsid w:val="00571B84"/>
    <w:rsid w:val="00571FEA"/>
    <w:rsid w:val="00572445"/>
    <w:rsid w:val="00572806"/>
    <w:rsid w:val="00572C05"/>
    <w:rsid w:val="00572F04"/>
    <w:rsid w:val="0057369B"/>
    <w:rsid w:val="00574450"/>
    <w:rsid w:val="00574566"/>
    <w:rsid w:val="005745DC"/>
    <w:rsid w:val="00574D3D"/>
    <w:rsid w:val="00575C7C"/>
    <w:rsid w:val="00575E86"/>
    <w:rsid w:val="005760B3"/>
    <w:rsid w:val="00576985"/>
    <w:rsid w:val="0057771D"/>
    <w:rsid w:val="00577A03"/>
    <w:rsid w:val="00577CF7"/>
    <w:rsid w:val="0058018C"/>
    <w:rsid w:val="005807BA"/>
    <w:rsid w:val="00580EE3"/>
    <w:rsid w:val="00580EE9"/>
    <w:rsid w:val="00581329"/>
    <w:rsid w:val="00581896"/>
    <w:rsid w:val="00581ABF"/>
    <w:rsid w:val="00582A63"/>
    <w:rsid w:val="00583144"/>
    <w:rsid w:val="0058334D"/>
    <w:rsid w:val="00583882"/>
    <w:rsid w:val="005840A2"/>
    <w:rsid w:val="00584E55"/>
    <w:rsid w:val="0058577E"/>
    <w:rsid w:val="00585D72"/>
    <w:rsid w:val="00585F8A"/>
    <w:rsid w:val="00586108"/>
    <w:rsid w:val="00587479"/>
    <w:rsid w:val="00587B55"/>
    <w:rsid w:val="00590CB2"/>
    <w:rsid w:val="005911B0"/>
    <w:rsid w:val="00591251"/>
    <w:rsid w:val="00591383"/>
    <w:rsid w:val="005913BC"/>
    <w:rsid w:val="005913F2"/>
    <w:rsid w:val="00591414"/>
    <w:rsid w:val="0059148F"/>
    <w:rsid w:val="005914F0"/>
    <w:rsid w:val="00591B54"/>
    <w:rsid w:val="00591E67"/>
    <w:rsid w:val="005921F1"/>
    <w:rsid w:val="00592C50"/>
    <w:rsid w:val="00593065"/>
    <w:rsid w:val="00593410"/>
    <w:rsid w:val="005939EA"/>
    <w:rsid w:val="00593C8A"/>
    <w:rsid w:val="0059409A"/>
    <w:rsid w:val="00594C9D"/>
    <w:rsid w:val="00594CFF"/>
    <w:rsid w:val="00596337"/>
    <w:rsid w:val="005963F6"/>
    <w:rsid w:val="00596965"/>
    <w:rsid w:val="00596977"/>
    <w:rsid w:val="005977C1"/>
    <w:rsid w:val="00597998"/>
    <w:rsid w:val="005A03E9"/>
    <w:rsid w:val="005A0637"/>
    <w:rsid w:val="005A0CFA"/>
    <w:rsid w:val="005A0F9B"/>
    <w:rsid w:val="005A117A"/>
    <w:rsid w:val="005A1648"/>
    <w:rsid w:val="005A1992"/>
    <w:rsid w:val="005A2378"/>
    <w:rsid w:val="005A27B9"/>
    <w:rsid w:val="005A284B"/>
    <w:rsid w:val="005A2FCC"/>
    <w:rsid w:val="005A45D3"/>
    <w:rsid w:val="005A4762"/>
    <w:rsid w:val="005A4AAD"/>
    <w:rsid w:val="005A636D"/>
    <w:rsid w:val="005A6843"/>
    <w:rsid w:val="005A6F80"/>
    <w:rsid w:val="005A751E"/>
    <w:rsid w:val="005A7E3C"/>
    <w:rsid w:val="005B08A7"/>
    <w:rsid w:val="005B0AFF"/>
    <w:rsid w:val="005B182F"/>
    <w:rsid w:val="005B1C76"/>
    <w:rsid w:val="005B23CA"/>
    <w:rsid w:val="005B3196"/>
    <w:rsid w:val="005B34A6"/>
    <w:rsid w:val="005B34D1"/>
    <w:rsid w:val="005B390E"/>
    <w:rsid w:val="005B39A0"/>
    <w:rsid w:val="005B3A5C"/>
    <w:rsid w:val="005B3CA9"/>
    <w:rsid w:val="005B3FEF"/>
    <w:rsid w:val="005B4022"/>
    <w:rsid w:val="005B5780"/>
    <w:rsid w:val="005B649F"/>
    <w:rsid w:val="005B7AD9"/>
    <w:rsid w:val="005B7BC9"/>
    <w:rsid w:val="005C00D0"/>
    <w:rsid w:val="005C0EEB"/>
    <w:rsid w:val="005C1D99"/>
    <w:rsid w:val="005C1D9C"/>
    <w:rsid w:val="005C20BF"/>
    <w:rsid w:val="005C328E"/>
    <w:rsid w:val="005C3BA7"/>
    <w:rsid w:val="005C40B0"/>
    <w:rsid w:val="005C42A0"/>
    <w:rsid w:val="005C4ADD"/>
    <w:rsid w:val="005C4F25"/>
    <w:rsid w:val="005C4F43"/>
    <w:rsid w:val="005C505A"/>
    <w:rsid w:val="005C50A8"/>
    <w:rsid w:val="005C56BB"/>
    <w:rsid w:val="005C5DDB"/>
    <w:rsid w:val="005C61DD"/>
    <w:rsid w:val="005C628B"/>
    <w:rsid w:val="005C6894"/>
    <w:rsid w:val="005C68A9"/>
    <w:rsid w:val="005C7B28"/>
    <w:rsid w:val="005C7F55"/>
    <w:rsid w:val="005D00E0"/>
    <w:rsid w:val="005D1D0D"/>
    <w:rsid w:val="005D1E0F"/>
    <w:rsid w:val="005D227A"/>
    <w:rsid w:val="005D3B7F"/>
    <w:rsid w:val="005D4AE0"/>
    <w:rsid w:val="005D4B15"/>
    <w:rsid w:val="005D54C1"/>
    <w:rsid w:val="005D56DC"/>
    <w:rsid w:val="005D597C"/>
    <w:rsid w:val="005D5CF1"/>
    <w:rsid w:val="005D6971"/>
    <w:rsid w:val="005D6E39"/>
    <w:rsid w:val="005D7E41"/>
    <w:rsid w:val="005E02F6"/>
    <w:rsid w:val="005E0ED1"/>
    <w:rsid w:val="005E1921"/>
    <w:rsid w:val="005E1C02"/>
    <w:rsid w:val="005E1C70"/>
    <w:rsid w:val="005E1DCB"/>
    <w:rsid w:val="005E227C"/>
    <w:rsid w:val="005E26C4"/>
    <w:rsid w:val="005E2903"/>
    <w:rsid w:val="005E320E"/>
    <w:rsid w:val="005E370B"/>
    <w:rsid w:val="005E3F37"/>
    <w:rsid w:val="005E4A64"/>
    <w:rsid w:val="005E4D14"/>
    <w:rsid w:val="005E4D78"/>
    <w:rsid w:val="005E54BE"/>
    <w:rsid w:val="005E6F93"/>
    <w:rsid w:val="005E7129"/>
    <w:rsid w:val="005E782A"/>
    <w:rsid w:val="005E7BC2"/>
    <w:rsid w:val="005E7FDB"/>
    <w:rsid w:val="005F0185"/>
    <w:rsid w:val="005F035A"/>
    <w:rsid w:val="005F116B"/>
    <w:rsid w:val="005F1B93"/>
    <w:rsid w:val="005F2227"/>
    <w:rsid w:val="005F2AEB"/>
    <w:rsid w:val="005F2C95"/>
    <w:rsid w:val="005F3A60"/>
    <w:rsid w:val="005F3C0D"/>
    <w:rsid w:val="005F3F7A"/>
    <w:rsid w:val="005F43A1"/>
    <w:rsid w:val="005F448C"/>
    <w:rsid w:val="005F46F6"/>
    <w:rsid w:val="005F47AD"/>
    <w:rsid w:val="005F4D61"/>
    <w:rsid w:val="005F59C2"/>
    <w:rsid w:val="005F5E08"/>
    <w:rsid w:val="005F5F0C"/>
    <w:rsid w:val="005F5FB2"/>
    <w:rsid w:val="005F725D"/>
    <w:rsid w:val="005F7E80"/>
    <w:rsid w:val="006010B3"/>
    <w:rsid w:val="00601B01"/>
    <w:rsid w:val="00601DC1"/>
    <w:rsid w:val="00602CF3"/>
    <w:rsid w:val="00603448"/>
    <w:rsid w:val="006046FA"/>
    <w:rsid w:val="00604FF1"/>
    <w:rsid w:val="006055E0"/>
    <w:rsid w:val="00606678"/>
    <w:rsid w:val="00606950"/>
    <w:rsid w:val="006079EB"/>
    <w:rsid w:val="00607B59"/>
    <w:rsid w:val="006105FF"/>
    <w:rsid w:val="0061068E"/>
    <w:rsid w:val="00610E99"/>
    <w:rsid w:val="00610F16"/>
    <w:rsid w:val="006111BC"/>
    <w:rsid w:val="00611BF7"/>
    <w:rsid w:val="006125A6"/>
    <w:rsid w:val="00612C26"/>
    <w:rsid w:val="00612FD1"/>
    <w:rsid w:val="006135DA"/>
    <w:rsid w:val="00614567"/>
    <w:rsid w:val="006158E7"/>
    <w:rsid w:val="006160FA"/>
    <w:rsid w:val="006163AA"/>
    <w:rsid w:val="0061640F"/>
    <w:rsid w:val="006167D4"/>
    <w:rsid w:val="0061685A"/>
    <w:rsid w:val="00620107"/>
    <w:rsid w:val="0062157A"/>
    <w:rsid w:val="0062165B"/>
    <w:rsid w:val="00621A16"/>
    <w:rsid w:val="00621C24"/>
    <w:rsid w:val="00621CEC"/>
    <w:rsid w:val="006225D1"/>
    <w:rsid w:val="0062350D"/>
    <w:rsid w:val="00623546"/>
    <w:rsid w:val="00623F04"/>
    <w:rsid w:val="0062401F"/>
    <w:rsid w:val="006242B1"/>
    <w:rsid w:val="00624A6D"/>
    <w:rsid w:val="00624DE1"/>
    <w:rsid w:val="00625025"/>
    <w:rsid w:val="0062524B"/>
    <w:rsid w:val="0062729B"/>
    <w:rsid w:val="00627A2C"/>
    <w:rsid w:val="00627DB8"/>
    <w:rsid w:val="006300C5"/>
    <w:rsid w:val="006302C6"/>
    <w:rsid w:val="006304E8"/>
    <w:rsid w:val="00630835"/>
    <w:rsid w:val="006313C2"/>
    <w:rsid w:val="0063179A"/>
    <w:rsid w:val="00631C06"/>
    <w:rsid w:val="00632419"/>
    <w:rsid w:val="006325E8"/>
    <w:rsid w:val="00632DFF"/>
    <w:rsid w:val="00633DDD"/>
    <w:rsid w:val="006343B5"/>
    <w:rsid w:val="00634568"/>
    <w:rsid w:val="00634903"/>
    <w:rsid w:val="0063542E"/>
    <w:rsid w:val="00635FAE"/>
    <w:rsid w:val="00636184"/>
    <w:rsid w:val="0063622D"/>
    <w:rsid w:val="006362B1"/>
    <w:rsid w:val="00636B8C"/>
    <w:rsid w:val="00636FD0"/>
    <w:rsid w:val="0063747F"/>
    <w:rsid w:val="00637B04"/>
    <w:rsid w:val="006404D6"/>
    <w:rsid w:val="0064064A"/>
    <w:rsid w:val="0064126D"/>
    <w:rsid w:val="0064132B"/>
    <w:rsid w:val="00641C78"/>
    <w:rsid w:val="00642273"/>
    <w:rsid w:val="006427D2"/>
    <w:rsid w:val="00642CCD"/>
    <w:rsid w:val="00643280"/>
    <w:rsid w:val="0064411A"/>
    <w:rsid w:val="00644302"/>
    <w:rsid w:val="00644EC9"/>
    <w:rsid w:val="00645338"/>
    <w:rsid w:val="006457C9"/>
    <w:rsid w:val="00645984"/>
    <w:rsid w:val="006472C9"/>
    <w:rsid w:val="00647378"/>
    <w:rsid w:val="006479F9"/>
    <w:rsid w:val="00647F61"/>
    <w:rsid w:val="00650185"/>
    <w:rsid w:val="0065044B"/>
    <w:rsid w:val="0065075A"/>
    <w:rsid w:val="0065080C"/>
    <w:rsid w:val="00650C6E"/>
    <w:rsid w:val="00651480"/>
    <w:rsid w:val="006514F7"/>
    <w:rsid w:val="00651BF1"/>
    <w:rsid w:val="00651CAC"/>
    <w:rsid w:val="006531D7"/>
    <w:rsid w:val="00653842"/>
    <w:rsid w:val="00654D73"/>
    <w:rsid w:val="00654F71"/>
    <w:rsid w:val="006556E7"/>
    <w:rsid w:val="006557B1"/>
    <w:rsid w:val="00656B0F"/>
    <w:rsid w:val="00656DC6"/>
    <w:rsid w:val="0065722D"/>
    <w:rsid w:val="006577C5"/>
    <w:rsid w:val="00657C29"/>
    <w:rsid w:val="00657DDC"/>
    <w:rsid w:val="00660CE4"/>
    <w:rsid w:val="00660EFC"/>
    <w:rsid w:val="00660F0E"/>
    <w:rsid w:val="00660F34"/>
    <w:rsid w:val="00661A57"/>
    <w:rsid w:val="0066252C"/>
    <w:rsid w:val="0066272A"/>
    <w:rsid w:val="006634F7"/>
    <w:rsid w:val="006646BA"/>
    <w:rsid w:val="00665254"/>
    <w:rsid w:val="0066568A"/>
    <w:rsid w:val="006658FF"/>
    <w:rsid w:val="006659F4"/>
    <w:rsid w:val="00665A45"/>
    <w:rsid w:val="00665C78"/>
    <w:rsid w:val="00666114"/>
    <w:rsid w:val="006662A2"/>
    <w:rsid w:val="006663E8"/>
    <w:rsid w:val="006668B2"/>
    <w:rsid w:val="00667161"/>
    <w:rsid w:val="006706B2"/>
    <w:rsid w:val="006715EE"/>
    <w:rsid w:val="006718F9"/>
    <w:rsid w:val="00671D79"/>
    <w:rsid w:val="00671FD8"/>
    <w:rsid w:val="00674FE1"/>
    <w:rsid w:val="0067511C"/>
    <w:rsid w:val="00675955"/>
    <w:rsid w:val="00675C1A"/>
    <w:rsid w:val="00675DED"/>
    <w:rsid w:val="00675E65"/>
    <w:rsid w:val="00675FFD"/>
    <w:rsid w:val="006762FE"/>
    <w:rsid w:val="006764C5"/>
    <w:rsid w:val="006766BD"/>
    <w:rsid w:val="006768DE"/>
    <w:rsid w:val="006769B2"/>
    <w:rsid w:val="00676A8D"/>
    <w:rsid w:val="00677AE7"/>
    <w:rsid w:val="0068019E"/>
    <w:rsid w:val="006801FB"/>
    <w:rsid w:val="00680BE1"/>
    <w:rsid w:val="0068118F"/>
    <w:rsid w:val="006811F0"/>
    <w:rsid w:val="006821B8"/>
    <w:rsid w:val="006822E5"/>
    <w:rsid w:val="00682A27"/>
    <w:rsid w:val="00682D97"/>
    <w:rsid w:val="006831FC"/>
    <w:rsid w:val="00683556"/>
    <w:rsid w:val="00683697"/>
    <w:rsid w:val="00683732"/>
    <w:rsid w:val="00684335"/>
    <w:rsid w:val="006844CD"/>
    <w:rsid w:val="0068474F"/>
    <w:rsid w:val="00684DD4"/>
    <w:rsid w:val="00684E67"/>
    <w:rsid w:val="0068536C"/>
    <w:rsid w:val="006860C5"/>
    <w:rsid w:val="0068699B"/>
    <w:rsid w:val="00686E8C"/>
    <w:rsid w:val="00687836"/>
    <w:rsid w:val="00687D73"/>
    <w:rsid w:val="00687F2D"/>
    <w:rsid w:val="0069053D"/>
    <w:rsid w:val="00690C06"/>
    <w:rsid w:val="006910E5"/>
    <w:rsid w:val="0069182F"/>
    <w:rsid w:val="00691979"/>
    <w:rsid w:val="0069229D"/>
    <w:rsid w:val="0069243A"/>
    <w:rsid w:val="006927A5"/>
    <w:rsid w:val="006931C5"/>
    <w:rsid w:val="00693BEC"/>
    <w:rsid w:val="00694333"/>
    <w:rsid w:val="00694980"/>
    <w:rsid w:val="00694A29"/>
    <w:rsid w:val="00695570"/>
    <w:rsid w:val="0069645F"/>
    <w:rsid w:val="0069651D"/>
    <w:rsid w:val="00696596"/>
    <w:rsid w:val="00696D5C"/>
    <w:rsid w:val="00697088"/>
    <w:rsid w:val="006973E9"/>
    <w:rsid w:val="006979F9"/>
    <w:rsid w:val="00697B56"/>
    <w:rsid w:val="006A0505"/>
    <w:rsid w:val="006A10B7"/>
    <w:rsid w:val="006A3244"/>
    <w:rsid w:val="006A3599"/>
    <w:rsid w:val="006A359A"/>
    <w:rsid w:val="006A35AA"/>
    <w:rsid w:val="006A3944"/>
    <w:rsid w:val="006A3A4B"/>
    <w:rsid w:val="006A45A7"/>
    <w:rsid w:val="006A46B3"/>
    <w:rsid w:val="006A54E2"/>
    <w:rsid w:val="006A58AE"/>
    <w:rsid w:val="006A59C0"/>
    <w:rsid w:val="006A604B"/>
    <w:rsid w:val="006A68B3"/>
    <w:rsid w:val="006A77ED"/>
    <w:rsid w:val="006B0211"/>
    <w:rsid w:val="006B0298"/>
    <w:rsid w:val="006B03DC"/>
    <w:rsid w:val="006B0A04"/>
    <w:rsid w:val="006B151E"/>
    <w:rsid w:val="006B1655"/>
    <w:rsid w:val="006B1834"/>
    <w:rsid w:val="006B2539"/>
    <w:rsid w:val="006B39CA"/>
    <w:rsid w:val="006B4283"/>
    <w:rsid w:val="006B493E"/>
    <w:rsid w:val="006B4977"/>
    <w:rsid w:val="006B4A1B"/>
    <w:rsid w:val="006B4CE0"/>
    <w:rsid w:val="006B5D63"/>
    <w:rsid w:val="006B6766"/>
    <w:rsid w:val="006B6DC9"/>
    <w:rsid w:val="006B6F0C"/>
    <w:rsid w:val="006B720E"/>
    <w:rsid w:val="006B7A39"/>
    <w:rsid w:val="006B7A83"/>
    <w:rsid w:val="006B7FC6"/>
    <w:rsid w:val="006C02BA"/>
    <w:rsid w:val="006C07F1"/>
    <w:rsid w:val="006C0B63"/>
    <w:rsid w:val="006C0E98"/>
    <w:rsid w:val="006C0F78"/>
    <w:rsid w:val="006C14F0"/>
    <w:rsid w:val="006C1602"/>
    <w:rsid w:val="006C3CAB"/>
    <w:rsid w:val="006C4322"/>
    <w:rsid w:val="006C44C9"/>
    <w:rsid w:val="006C48F4"/>
    <w:rsid w:val="006C5471"/>
    <w:rsid w:val="006C571F"/>
    <w:rsid w:val="006C6F2E"/>
    <w:rsid w:val="006C7169"/>
    <w:rsid w:val="006C7650"/>
    <w:rsid w:val="006C79DB"/>
    <w:rsid w:val="006C7B64"/>
    <w:rsid w:val="006D0A9C"/>
    <w:rsid w:val="006D0F74"/>
    <w:rsid w:val="006D1693"/>
    <w:rsid w:val="006D2F0C"/>
    <w:rsid w:val="006D2F21"/>
    <w:rsid w:val="006D3242"/>
    <w:rsid w:val="006D34B3"/>
    <w:rsid w:val="006D4184"/>
    <w:rsid w:val="006D4322"/>
    <w:rsid w:val="006D63F8"/>
    <w:rsid w:val="006D6AC5"/>
    <w:rsid w:val="006D6C04"/>
    <w:rsid w:val="006D737B"/>
    <w:rsid w:val="006D74D3"/>
    <w:rsid w:val="006D78D5"/>
    <w:rsid w:val="006D7A00"/>
    <w:rsid w:val="006D7B65"/>
    <w:rsid w:val="006E0186"/>
    <w:rsid w:val="006E038E"/>
    <w:rsid w:val="006E218F"/>
    <w:rsid w:val="006E28EE"/>
    <w:rsid w:val="006E3134"/>
    <w:rsid w:val="006E330E"/>
    <w:rsid w:val="006E36F7"/>
    <w:rsid w:val="006E3B45"/>
    <w:rsid w:val="006E3DAE"/>
    <w:rsid w:val="006E3DF3"/>
    <w:rsid w:val="006E4709"/>
    <w:rsid w:val="006E4766"/>
    <w:rsid w:val="006E5139"/>
    <w:rsid w:val="006E57BA"/>
    <w:rsid w:val="006E5C05"/>
    <w:rsid w:val="006E688B"/>
    <w:rsid w:val="006E6C15"/>
    <w:rsid w:val="006F0596"/>
    <w:rsid w:val="006F1DB6"/>
    <w:rsid w:val="006F30B6"/>
    <w:rsid w:val="006F31DA"/>
    <w:rsid w:val="006F33C1"/>
    <w:rsid w:val="006F3A9E"/>
    <w:rsid w:val="006F4FC4"/>
    <w:rsid w:val="006F557E"/>
    <w:rsid w:val="006F5774"/>
    <w:rsid w:val="006F594D"/>
    <w:rsid w:val="006F5F30"/>
    <w:rsid w:val="006F616D"/>
    <w:rsid w:val="006F67A8"/>
    <w:rsid w:val="006F73D8"/>
    <w:rsid w:val="006F796C"/>
    <w:rsid w:val="006F7C55"/>
    <w:rsid w:val="006F7CA8"/>
    <w:rsid w:val="0070066E"/>
    <w:rsid w:val="007007BF"/>
    <w:rsid w:val="00701266"/>
    <w:rsid w:val="0070148C"/>
    <w:rsid w:val="007030BE"/>
    <w:rsid w:val="00703A5E"/>
    <w:rsid w:val="00703D63"/>
    <w:rsid w:val="00704523"/>
    <w:rsid w:val="0070471E"/>
    <w:rsid w:val="0070484A"/>
    <w:rsid w:val="007050B1"/>
    <w:rsid w:val="0070539C"/>
    <w:rsid w:val="0070543F"/>
    <w:rsid w:val="007057EF"/>
    <w:rsid w:val="00705F37"/>
    <w:rsid w:val="0070724B"/>
    <w:rsid w:val="007074C4"/>
    <w:rsid w:val="007079DE"/>
    <w:rsid w:val="007109ED"/>
    <w:rsid w:val="007112DF"/>
    <w:rsid w:val="00711A1A"/>
    <w:rsid w:val="00711E2B"/>
    <w:rsid w:val="00711FA2"/>
    <w:rsid w:val="00713C8F"/>
    <w:rsid w:val="007149BB"/>
    <w:rsid w:val="007150EB"/>
    <w:rsid w:val="00715A31"/>
    <w:rsid w:val="00715ECB"/>
    <w:rsid w:val="007163E8"/>
    <w:rsid w:val="007164EE"/>
    <w:rsid w:val="007170F9"/>
    <w:rsid w:val="007176E4"/>
    <w:rsid w:val="007179B5"/>
    <w:rsid w:val="00717D35"/>
    <w:rsid w:val="00720554"/>
    <w:rsid w:val="0072073A"/>
    <w:rsid w:val="00720A10"/>
    <w:rsid w:val="00720CEB"/>
    <w:rsid w:val="00720DF9"/>
    <w:rsid w:val="00721177"/>
    <w:rsid w:val="007212E8"/>
    <w:rsid w:val="0072131E"/>
    <w:rsid w:val="0072138E"/>
    <w:rsid w:val="00721CCA"/>
    <w:rsid w:val="00722281"/>
    <w:rsid w:val="00723324"/>
    <w:rsid w:val="00723C0D"/>
    <w:rsid w:val="00723ED1"/>
    <w:rsid w:val="007240A4"/>
    <w:rsid w:val="007247B0"/>
    <w:rsid w:val="00725494"/>
    <w:rsid w:val="00725790"/>
    <w:rsid w:val="00725809"/>
    <w:rsid w:val="007258D9"/>
    <w:rsid w:val="007263DA"/>
    <w:rsid w:val="00726524"/>
    <w:rsid w:val="00727439"/>
    <w:rsid w:val="0072766C"/>
    <w:rsid w:val="00730817"/>
    <w:rsid w:val="00730BEA"/>
    <w:rsid w:val="00732794"/>
    <w:rsid w:val="00732921"/>
    <w:rsid w:val="00732AB2"/>
    <w:rsid w:val="00732C4F"/>
    <w:rsid w:val="00732CD4"/>
    <w:rsid w:val="00733B8F"/>
    <w:rsid w:val="00733DD2"/>
    <w:rsid w:val="0073408A"/>
    <w:rsid w:val="0073476E"/>
    <w:rsid w:val="00734AC0"/>
    <w:rsid w:val="00734BA9"/>
    <w:rsid w:val="00735151"/>
    <w:rsid w:val="00735890"/>
    <w:rsid w:val="00735962"/>
    <w:rsid w:val="0073612E"/>
    <w:rsid w:val="00736209"/>
    <w:rsid w:val="007372F6"/>
    <w:rsid w:val="0073785A"/>
    <w:rsid w:val="0073790E"/>
    <w:rsid w:val="00740C99"/>
    <w:rsid w:val="00740E7B"/>
    <w:rsid w:val="00741FDF"/>
    <w:rsid w:val="007420E5"/>
    <w:rsid w:val="007424AD"/>
    <w:rsid w:val="00742603"/>
    <w:rsid w:val="0074282C"/>
    <w:rsid w:val="00742CB3"/>
    <w:rsid w:val="00742F53"/>
    <w:rsid w:val="007432DC"/>
    <w:rsid w:val="00743888"/>
    <w:rsid w:val="00743A25"/>
    <w:rsid w:val="00743C72"/>
    <w:rsid w:val="00745107"/>
    <w:rsid w:val="00745184"/>
    <w:rsid w:val="007451EA"/>
    <w:rsid w:val="007454ED"/>
    <w:rsid w:val="00745B55"/>
    <w:rsid w:val="00745D56"/>
    <w:rsid w:val="00745D76"/>
    <w:rsid w:val="0074687F"/>
    <w:rsid w:val="00746B46"/>
    <w:rsid w:val="0074750A"/>
    <w:rsid w:val="00747D3B"/>
    <w:rsid w:val="0075059C"/>
    <w:rsid w:val="0075088E"/>
    <w:rsid w:val="0075119B"/>
    <w:rsid w:val="007511AB"/>
    <w:rsid w:val="0075160F"/>
    <w:rsid w:val="00751C1F"/>
    <w:rsid w:val="0075292D"/>
    <w:rsid w:val="00752BD0"/>
    <w:rsid w:val="00753EC0"/>
    <w:rsid w:val="00754279"/>
    <w:rsid w:val="00754AE7"/>
    <w:rsid w:val="00755548"/>
    <w:rsid w:val="00755AF1"/>
    <w:rsid w:val="00755C40"/>
    <w:rsid w:val="00756873"/>
    <w:rsid w:val="00756F5A"/>
    <w:rsid w:val="007572E3"/>
    <w:rsid w:val="0075738A"/>
    <w:rsid w:val="0075795E"/>
    <w:rsid w:val="00757AF3"/>
    <w:rsid w:val="007607D2"/>
    <w:rsid w:val="00760904"/>
    <w:rsid w:val="007609E3"/>
    <w:rsid w:val="00760B0F"/>
    <w:rsid w:val="00760B53"/>
    <w:rsid w:val="00760D34"/>
    <w:rsid w:val="00760D35"/>
    <w:rsid w:val="00760D68"/>
    <w:rsid w:val="007612F1"/>
    <w:rsid w:val="007613C8"/>
    <w:rsid w:val="007615F8"/>
    <w:rsid w:val="00761796"/>
    <w:rsid w:val="00761F95"/>
    <w:rsid w:val="00762811"/>
    <w:rsid w:val="00762B8B"/>
    <w:rsid w:val="00762D32"/>
    <w:rsid w:val="007633E7"/>
    <w:rsid w:val="00763A37"/>
    <w:rsid w:val="00763B76"/>
    <w:rsid w:val="00763E98"/>
    <w:rsid w:val="00764562"/>
    <w:rsid w:val="00764C36"/>
    <w:rsid w:val="007653E4"/>
    <w:rsid w:val="007654F8"/>
    <w:rsid w:val="0076668B"/>
    <w:rsid w:val="0076675F"/>
    <w:rsid w:val="00766C09"/>
    <w:rsid w:val="00766D06"/>
    <w:rsid w:val="00766EB5"/>
    <w:rsid w:val="00766F25"/>
    <w:rsid w:val="00767113"/>
    <w:rsid w:val="007675EA"/>
    <w:rsid w:val="00767D9B"/>
    <w:rsid w:val="00770A78"/>
    <w:rsid w:val="00770C6F"/>
    <w:rsid w:val="007711C9"/>
    <w:rsid w:val="00771798"/>
    <w:rsid w:val="007723B3"/>
    <w:rsid w:val="0077246A"/>
    <w:rsid w:val="00772CA5"/>
    <w:rsid w:val="00772D67"/>
    <w:rsid w:val="00772DD0"/>
    <w:rsid w:val="00774802"/>
    <w:rsid w:val="00774C36"/>
    <w:rsid w:val="007750C9"/>
    <w:rsid w:val="00775225"/>
    <w:rsid w:val="007753A8"/>
    <w:rsid w:val="00775661"/>
    <w:rsid w:val="00776D17"/>
    <w:rsid w:val="00777147"/>
    <w:rsid w:val="00777422"/>
    <w:rsid w:val="00777C71"/>
    <w:rsid w:val="00777FCE"/>
    <w:rsid w:val="00780382"/>
    <w:rsid w:val="0078077C"/>
    <w:rsid w:val="00780E4B"/>
    <w:rsid w:val="00781224"/>
    <w:rsid w:val="00781306"/>
    <w:rsid w:val="00781611"/>
    <w:rsid w:val="00782068"/>
    <w:rsid w:val="00782337"/>
    <w:rsid w:val="0078268C"/>
    <w:rsid w:val="007826C0"/>
    <w:rsid w:val="00783463"/>
    <w:rsid w:val="00785638"/>
    <w:rsid w:val="00785700"/>
    <w:rsid w:val="00786C53"/>
    <w:rsid w:val="007873AB"/>
    <w:rsid w:val="007877B5"/>
    <w:rsid w:val="00790493"/>
    <w:rsid w:val="00790653"/>
    <w:rsid w:val="0079065D"/>
    <w:rsid w:val="0079098A"/>
    <w:rsid w:val="0079105C"/>
    <w:rsid w:val="00791088"/>
    <w:rsid w:val="00791BBC"/>
    <w:rsid w:val="00791C8C"/>
    <w:rsid w:val="00792413"/>
    <w:rsid w:val="007925E7"/>
    <w:rsid w:val="00793410"/>
    <w:rsid w:val="00793538"/>
    <w:rsid w:val="007939B3"/>
    <w:rsid w:val="007939FE"/>
    <w:rsid w:val="00793C85"/>
    <w:rsid w:val="00795E98"/>
    <w:rsid w:val="00796951"/>
    <w:rsid w:val="00797208"/>
    <w:rsid w:val="00797222"/>
    <w:rsid w:val="007A0036"/>
    <w:rsid w:val="007A0966"/>
    <w:rsid w:val="007A0E3B"/>
    <w:rsid w:val="007A0FA0"/>
    <w:rsid w:val="007A0FC9"/>
    <w:rsid w:val="007A1233"/>
    <w:rsid w:val="007A1456"/>
    <w:rsid w:val="007A1C01"/>
    <w:rsid w:val="007A20D2"/>
    <w:rsid w:val="007A2D9C"/>
    <w:rsid w:val="007A2E51"/>
    <w:rsid w:val="007A3389"/>
    <w:rsid w:val="007A35D2"/>
    <w:rsid w:val="007A47AA"/>
    <w:rsid w:val="007A4907"/>
    <w:rsid w:val="007A4B9D"/>
    <w:rsid w:val="007A4D89"/>
    <w:rsid w:val="007A4D9A"/>
    <w:rsid w:val="007A53E2"/>
    <w:rsid w:val="007A56A2"/>
    <w:rsid w:val="007A6456"/>
    <w:rsid w:val="007A65DF"/>
    <w:rsid w:val="007A6636"/>
    <w:rsid w:val="007A667B"/>
    <w:rsid w:val="007A6795"/>
    <w:rsid w:val="007A67BB"/>
    <w:rsid w:val="007A6B90"/>
    <w:rsid w:val="007A7882"/>
    <w:rsid w:val="007B0252"/>
    <w:rsid w:val="007B0BE4"/>
    <w:rsid w:val="007B0F63"/>
    <w:rsid w:val="007B17D5"/>
    <w:rsid w:val="007B1996"/>
    <w:rsid w:val="007B22D4"/>
    <w:rsid w:val="007B2905"/>
    <w:rsid w:val="007B2B10"/>
    <w:rsid w:val="007B303E"/>
    <w:rsid w:val="007B3388"/>
    <w:rsid w:val="007B3696"/>
    <w:rsid w:val="007B3957"/>
    <w:rsid w:val="007B3CF8"/>
    <w:rsid w:val="007B417E"/>
    <w:rsid w:val="007B471F"/>
    <w:rsid w:val="007B58B3"/>
    <w:rsid w:val="007B5AB4"/>
    <w:rsid w:val="007B5C91"/>
    <w:rsid w:val="007B659B"/>
    <w:rsid w:val="007B67A1"/>
    <w:rsid w:val="007B691C"/>
    <w:rsid w:val="007B6E80"/>
    <w:rsid w:val="007B71D3"/>
    <w:rsid w:val="007B7F2B"/>
    <w:rsid w:val="007C0426"/>
    <w:rsid w:val="007C164B"/>
    <w:rsid w:val="007C1F40"/>
    <w:rsid w:val="007C26E3"/>
    <w:rsid w:val="007C2FF0"/>
    <w:rsid w:val="007C3A7F"/>
    <w:rsid w:val="007C41DD"/>
    <w:rsid w:val="007C436D"/>
    <w:rsid w:val="007C46BD"/>
    <w:rsid w:val="007C4FDA"/>
    <w:rsid w:val="007C5CB8"/>
    <w:rsid w:val="007C6309"/>
    <w:rsid w:val="007C667E"/>
    <w:rsid w:val="007C6E35"/>
    <w:rsid w:val="007D004E"/>
    <w:rsid w:val="007D0160"/>
    <w:rsid w:val="007D0217"/>
    <w:rsid w:val="007D064E"/>
    <w:rsid w:val="007D07AB"/>
    <w:rsid w:val="007D0A9C"/>
    <w:rsid w:val="007D1729"/>
    <w:rsid w:val="007D18CC"/>
    <w:rsid w:val="007D20D5"/>
    <w:rsid w:val="007D25F8"/>
    <w:rsid w:val="007D2728"/>
    <w:rsid w:val="007D282B"/>
    <w:rsid w:val="007D28EF"/>
    <w:rsid w:val="007D2B85"/>
    <w:rsid w:val="007D354B"/>
    <w:rsid w:val="007D375C"/>
    <w:rsid w:val="007D557D"/>
    <w:rsid w:val="007D6828"/>
    <w:rsid w:val="007D703D"/>
    <w:rsid w:val="007D73CB"/>
    <w:rsid w:val="007D7BFD"/>
    <w:rsid w:val="007E04CB"/>
    <w:rsid w:val="007E0696"/>
    <w:rsid w:val="007E10FB"/>
    <w:rsid w:val="007E15AE"/>
    <w:rsid w:val="007E18DE"/>
    <w:rsid w:val="007E1B07"/>
    <w:rsid w:val="007E2C1D"/>
    <w:rsid w:val="007E39A7"/>
    <w:rsid w:val="007E4F5A"/>
    <w:rsid w:val="007E4FC8"/>
    <w:rsid w:val="007E5B4C"/>
    <w:rsid w:val="007E6D5C"/>
    <w:rsid w:val="007E79DA"/>
    <w:rsid w:val="007F072C"/>
    <w:rsid w:val="007F0E8D"/>
    <w:rsid w:val="007F11C5"/>
    <w:rsid w:val="007F1AD7"/>
    <w:rsid w:val="007F1B43"/>
    <w:rsid w:val="007F1E96"/>
    <w:rsid w:val="007F1F23"/>
    <w:rsid w:val="007F2BE1"/>
    <w:rsid w:val="007F2BFB"/>
    <w:rsid w:val="007F2F96"/>
    <w:rsid w:val="007F34FB"/>
    <w:rsid w:val="007F3545"/>
    <w:rsid w:val="007F36DB"/>
    <w:rsid w:val="007F36DD"/>
    <w:rsid w:val="007F376B"/>
    <w:rsid w:val="007F3D4E"/>
    <w:rsid w:val="007F544B"/>
    <w:rsid w:val="007F56DD"/>
    <w:rsid w:val="007F5DBC"/>
    <w:rsid w:val="007F5E84"/>
    <w:rsid w:val="007F64A7"/>
    <w:rsid w:val="007F668A"/>
    <w:rsid w:val="007F6BC6"/>
    <w:rsid w:val="007F6DBC"/>
    <w:rsid w:val="007F7210"/>
    <w:rsid w:val="007F78C5"/>
    <w:rsid w:val="007F7ED1"/>
    <w:rsid w:val="008005BB"/>
    <w:rsid w:val="00800A76"/>
    <w:rsid w:val="00800AAA"/>
    <w:rsid w:val="00800BDE"/>
    <w:rsid w:val="00800EDA"/>
    <w:rsid w:val="00801260"/>
    <w:rsid w:val="00801298"/>
    <w:rsid w:val="0080137C"/>
    <w:rsid w:val="00801D36"/>
    <w:rsid w:val="00802853"/>
    <w:rsid w:val="00802B82"/>
    <w:rsid w:val="00802CA7"/>
    <w:rsid w:val="008030CE"/>
    <w:rsid w:val="008032E9"/>
    <w:rsid w:val="00803DFF"/>
    <w:rsid w:val="00804836"/>
    <w:rsid w:val="008057E1"/>
    <w:rsid w:val="00807C8B"/>
    <w:rsid w:val="008100E7"/>
    <w:rsid w:val="0081062A"/>
    <w:rsid w:val="0081082B"/>
    <w:rsid w:val="0081091C"/>
    <w:rsid w:val="00811A54"/>
    <w:rsid w:val="0081285D"/>
    <w:rsid w:val="0081324C"/>
    <w:rsid w:val="00813AD2"/>
    <w:rsid w:val="008142D3"/>
    <w:rsid w:val="008152D0"/>
    <w:rsid w:val="00815525"/>
    <w:rsid w:val="0081589F"/>
    <w:rsid w:val="00815A31"/>
    <w:rsid w:val="008166BA"/>
    <w:rsid w:val="00820A7F"/>
    <w:rsid w:val="00821602"/>
    <w:rsid w:val="0082194E"/>
    <w:rsid w:val="00823365"/>
    <w:rsid w:val="0082392B"/>
    <w:rsid w:val="00825BDA"/>
    <w:rsid w:val="00826A3B"/>
    <w:rsid w:val="00827E3F"/>
    <w:rsid w:val="008306E6"/>
    <w:rsid w:val="00830E90"/>
    <w:rsid w:val="0083104C"/>
    <w:rsid w:val="008316FD"/>
    <w:rsid w:val="008319DA"/>
    <w:rsid w:val="00831FDC"/>
    <w:rsid w:val="00832449"/>
    <w:rsid w:val="008331E1"/>
    <w:rsid w:val="00833C52"/>
    <w:rsid w:val="008356A1"/>
    <w:rsid w:val="0083598C"/>
    <w:rsid w:val="008359AA"/>
    <w:rsid w:val="008360EA"/>
    <w:rsid w:val="00836570"/>
    <w:rsid w:val="0083676E"/>
    <w:rsid w:val="00836F17"/>
    <w:rsid w:val="008370A4"/>
    <w:rsid w:val="008379AE"/>
    <w:rsid w:val="00837B1C"/>
    <w:rsid w:val="00837BAF"/>
    <w:rsid w:val="008410B9"/>
    <w:rsid w:val="00841DEC"/>
    <w:rsid w:val="00842859"/>
    <w:rsid w:val="00842C56"/>
    <w:rsid w:val="00842C88"/>
    <w:rsid w:val="00843230"/>
    <w:rsid w:val="00843B95"/>
    <w:rsid w:val="00844494"/>
    <w:rsid w:val="008447B8"/>
    <w:rsid w:val="008449A4"/>
    <w:rsid w:val="00844AF0"/>
    <w:rsid w:val="00845B70"/>
    <w:rsid w:val="0084621F"/>
    <w:rsid w:val="00846B69"/>
    <w:rsid w:val="008470CF"/>
    <w:rsid w:val="008474CC"/>
    <w:rsid w:val="0085075A"/>
    <w:rsid w:val="00850A42"/>
    <w:rsid w:val="00850CBD"/>
    <w:rsid w:val="00851488"/>
    <w:rsid w:val="008518FD"/>
    <w:rsid w:val="00851ABB"/>
    <w:rsid w:val="00852576"/>
    <w:rsid w:val="0085261F"/>
    <w:rsid w:val="008526DF"/>
    <w:rsid w:val="00852ECF"/>
    <w:rsid w:val="008530A3"/>
    <w:rsid w:val="00853FE1"/>
    <w:rsid w:val="00854C40"/>
    <w:rsid w:val="0085504D"/>
    <w:rsid w:val="008556D3"/>
    <w:rsid w:val="00855D7F"/>
    <w:rsid w:val="0085767B"/>
    <w:rsid w:val="0086137D"/>
    <w:rsid w:val="00861828"/>
    <w:rsid w:val="0086221E"/>
    <w:rsid w:val="00862AA6"/>
    <w:rsid w:val="0086329E"/>
    <w:rsid w:val="008638A0"/>
    <w:rsid w:val="00863CD3"/>
    <w:rsid w:val="00863E6D"/>
    <w:rsid w:val="00864666"/>
    <w:rsid w:val="0086492E"/>
    <w:rsid w:val="008654CF"/>
    <w:rsid w:val="00865E2B"/>
    <w:rsid w:val="0086709A"/>
    <w:rsid w:val="0086790C"/>
    <w:rsid w:val="00870039"/>
    <w:rsid w:val="00870BC8"/>
    <w:rsid w:val="0087106C"/>
    <w:rsid w:val="00871562"/>
    <w:rsid w:val="00872215"/>
    <w:rsid w:val="008722C5"/>
    <w:rsid w:val="00872CE0"/>
    <w:rsid w:val="00873472"/>
    <w:rsid w:val="008739C3"/>
    <w:rsid w:val="00873A6C"/>
    <w:rsid w:val="00873BB7"/>
    <w:rsid w:val="00874B0A"/>
    <w:rsid w:val="0087552D"/>
    <w:rsid w:val="008756FE"/>
    <w:rsid w:val="008774A9"/>
    <w:rsid w:val="008776A7"/>
    <w:rsid w:val="00880396"/>
    <w:rsid w:val="008809F8"/>
    <w:rsid w:val="008810C4"/>
    <w:rsid w:val="00881A96"/>
    <w:rsid w:val="00881D09"/>
    <w:rsid w:val="00882682"/>
    <w:rsid w:val="00882B70"/>
    <w:rsid w:val="0088430D"/>
    <w:rsid w:val="00884DFD"/>
    <w:rsid w:val="00884E38"/>
    <w:rsid w:val="00885778"/>
    <w:rsid w:val="00885B18"/>
    <w:rsid w:val="008862E3"/>
    <w:rsid w:val="0088649E"/>
    <w:rsid w:val="00886E7E"/>
    <w:rsid w:val="00886EDE"/>
    <w:rsid w:val="00887FE7"/>
    <w:rsid w:val="00890422"/>
    <w:rsid w:val="008906B8"/>
    <w:rsid w:val="008907BC"/>
    <w:rsid w:val="00890D79"/>
    <w:rsid w:val="00891CA7"/>
    <w:rsid w:val="00892367"/>
    <w:rsid w:val="00892659"/>
    <w:rsid w:val="0089277B"/>
    <w:rsid w:val="008928D2"/>
    <w:rsid w:val="00892E2D"/>
    <w:rsid w:val="00893A04"/>
    <w:rsid w:val="00894625"/>
    <w:rsid w:val="008946DB"/>
    <w:rsid w:val="0089493B"/>
    <w:rsid w:val="00894F1D"/>
    <w:rsid w:val="008958B1"/>
    <w:rsid w:val="008958CA"/>
    <w:rsid w:val="00895C50"/>
    <w:rsid w:val="00896D1C"/>
    <w:rsid w:val="00896D34"/>
    <w:rsid w:val="0089719B"/>
    <w:rsid w:val="0089734A"/>
    <w:rsid w:val="008A0854"/>
    <w:rsid w:val="008A0D21"/>
    <w:rsid w:val="008A124C"/>
    <w:rsid w:val="008A15D9"/>
    <w:rsid w:val="008A1B1A"/>
    <w:rsid w:val="008A1CB5"/>
    <w:rsid w:val="008A2531"/>
    <w:rsid w:val="008A27ED"/>
    <w:rsid w:val="008A281A"/>
    <w:rsid w:val="008A2AEE"/>
    <w:rsid w:val="008A331B"/>
    <w:rsid w:val="008A33A8"/>
    <w:rsid w:val="008A3E8D"/>
    <w:rsid w:val="008A413A"/>
    <w:rsid w:val="008A4365"/>
    <w:rsid w:val="008A49D9"/>
    <w:rsid w:val="008A6071"/>
    <w:rsid w:val="008A60E8"/>
    <w:rsid w:val="008A63B7"/>
    <w:rsid w:val="008A6601"/>
    <w:rsid w:val="008A6906"/>
    <w:rsid w:val="008A7B77"/>
    <w:rsid w:val="008A7D4E"/>
    <w:rsid w:val="008A7FF2"/>
    <w:rsid w:val="008B03A1"/>
    <w:rsid w:val="008B0A3E"/>
    <w:rsid w:val="008B0CE5"/>
    <w:rsid w:val="008B0FBF"/>
    <w:rsid w:val="008B11B0"/>
    <w:rsid w:val="008B12AB"/>
    <w:rsid w:val="008B1403"/>
    <w:rsid w:val="008B1619"/>
    <w:rsid w:val="008B2FF8"/>
    <w:rsid w:val="008B3383"/>
    <w:rsid w:val="008B360E"/>
    <w:rsid w:val="008B37BE"/>
    <w:rsid w:val="008B3DFD"/>
    <w:rsid w:val="008B4307"/>
    <w:rsid w:val="008B5108"/>
    <w:rsid w:val="008B57C3"/>
    <w:rsid w:val="008B5EBD"/>
    <w:rsid w:val="008B6001"/>
    <w:rsid w:val="008B67DB"/>
    <w:rsid w:val="008B7136"/>
    <w:rsid w:val="008B7313"/>
    <w:rsid w:val="008B7D6C"/>
    <w:rsid w:val="008B7D8F"/>
    <w:rsid w:val="008C00E8"/>
    <w:rsid w:val="008C05C2"/>
    <w:rsid w:val="008C060A"/>
    <w:rsid w:val="008C16F2"/>
    <w:rsid w:val="008C1B1F"/>
    <w:rsid w:val="008C21CC"/>
    <w:rsid w:val="008C2859"/>
    <w:rsid w:val="008C32CB"/>
    <w:rsid w:val="008C32D6"/>
    <w:rsid w:val="008C336F"/>
    <w:rsid w:val="008C4D06"/>
    <w:rsid w:val="008C5C8D"/>
    <w:rsid w:val="008C6634"/>
    <w:rsid w:val="008C69B9"/>
    <w:rsid w:val="008C6DA5"/>
    <w:rsid w:val="008C709E"/>
    <w:rsid w:val="008C786C"/>
    <w:rsid w:val="008C7913"/>
    <w:rsid w:val="008C7A15"/>
    <w:rsid w:val="008C7EC0"/>
    <w:rsid w:val="008D03DF"/>
    <w:rsid w:val="008D13DD"/>
    <w:rsid w:val="008D2037"/>
    <w:rsid w:val="008D2298"/>
    <w:rsid w:val="008D23DD"/>
    <w:rsid w:val="008D2781"/>
    <w:rsid w:val="008D29E1"/>
    <w:rsid w:val="008D31D1"/>
    <w:rsid w:val="008D359D"/>
    <w:rsid w:val="008D393A"/>
    <w:rsid w:val="008D3966"/>
    <w:rsid w:val="008D3C79"/>
    <w:rsid w:val="008D3D0E"/>
    <w:rsid w:val="008D4725"/>
    <w:rsid w:val="008D4B8C"/>
    <w:rsid w:val="008D4C83"/>
    <w:rsid w:val="008D4FAD"/>
    <w:rsid w:val="008D5931"/>
    <w:rsid w:val="008D5A90"/>
    <w:rsid w:val="008D5AAD"/>
    <w:rsid w:val="008D5C28"/>
    <w:rsid w:val="008D60DB"/>
    <w:rsid w:val="008D63B0"/>
    <w:rsid w:val="008D67A1"/>
    <w:rsid w:val="008D6D31"/>
    <w:rsid w:val="008D707F"/>
    <w:rsid w:val="008D744C"/>
    <w:rsid w:val="008E029D"/>
    <w:rsid w:val="008E0F06"/>
    <w:rsid w:val="008E1058"/>
    <w:rsid w:val="008E20B5"/>
    <w:rsid w:val="008E20F7"/>
    <w:rsid w:val="008E2C15"/>
    <w:rsid w:val="008E2D4E"/>
    <w:rsid w:val="008E3070"/>
    <w:rsid w:val="008E3573"/>
    <w:rsid w:val="008E36A5"/>
    <w:rsid w:val="008E377C"/>
    <w:rsid w:val="008E3C27"/>
    <w:rsid w:val="008E3C5F"/>
    <w:rsid w:val="008E5104"/>
    <w:rsid w:val="008E531A"/>
    <w:rsid w:val="008E5C2F"/>
    <w:rsid w:val="008E60A0"/>
    <w:rsid w:val="008E6F40"/>
    <w:rsid w:val="008E7753"/>
    <w:rsid w:val="008F1277"/>
    <w:rsid w:val="008F2DA8"/>
    <w:rsid w:val="008F3165"/>
    <w:rsid w:val="008F34D5"/>
    <w:rsid w:val="008F36DC"/>
    <w:rsid w:val="008F3E6B"/>
    <w:rsid w:val="008F3ED7"/>
    <w:rsid w:val="008F41F0"/>
    <w:rsid w:val="008F42D7"/>
    <w:rsid w:val="008F43F9"/>
    <w:rsid w:val="008F49C8"/>
    <w:rsid w:val="008F4D19"/>
    <w:rsid w:val="008F52AB"/>
    <w:rsid w:val="008F5900"/>
    <w:rsid w:val="008F5AC0"/>
    <w:rsid w:val="008F5FB9"/>
    <w:rsid w:val="008F5FDA"/>
    <w:rsid w:val="008F67CA"/>
    <w:rsid w:val="008F6C33"/>
    <w:rsid w:val="008F713E"/>
    <w:rsid w:val="008F731D"/>
    <w:rsid w:val="008F7424"/>
    <w:rsid w:val="008F7450"/>
    <w:rsid w:val="008F77F0"/>
    <w:rsid w:val="008F79F6"/>
    <w:rsid w:val="008F7BA1"/>
    <w:rsid w:val="008F7BF8"/>
    <w:rsid w:val="008F7C25"/>
    <w:rsid w:val="009011B7"/>
    <w:rsid w:val="00901892"/>
    <w:rsid w:val="00902A1F"/>
    <w:rsid w:val="009033FA"/>
    <w:rsid w:val="00903C46"/>
    <w:rsid w:val="00904EDC"/>
    <w:rsid w:val="0090507A"/>
    <w:rsid w:val="00905105"/>
    <w:rsid w:val="009056D4"/>
    <w:rsid w:val="00905F47"/>
    <w:rsid w:val="00906738"/>
    <w:rsid w:val="00907254"/>
    <w:rsid w:val="00907AD8"/>
    <w:rsid w:val="00907F5C"/>
    <w:rsid w:val="009100F7"/>
    <w:rsid w:val="009101E3"/>
    <w:rsid w:val="00910508"/>
    <w:rsid w:val="00910646"/>
    <w:rsid w:val="00910D87"/>
    <w:rsid w:val="00911878"/>
    <w:rsid w:val="009130D5"/>
    <w:rsid w:val="00913E39"/>
    <w:rsid w:val="009140BA"/>
    <w:rsid w:val="009145B4"/>
    <w:rsid w:val="009149F9"/>
    <w:rsid w:val="00914C2E"/>
    <w:rsid w:val="009157BF"/>
    <w:rsid w:val="009161F8"/>
    <w:rsid w:val="0091658F"/>
    <w:rsid w:val="00916C0F"/>
    <w:rsid w:val="00916C9E"/>
    <w:rsid w:val="00916DE6"/>
    <w:rsid w:val="009222F2"/>
    <w:rsid w:val="009226AE"/>
    <w:rsid w:val="009243B9"/>
    <w:rsid w:val="00924A15"/>
    <w:rsid w:val="00924E0D"/>
    <w:rsid w:val="00924FBF"/>
    <w:rsid w:val="009253AF"/>
    <w:rsid w:val="0092657A"/>
    <w:rsid w:val="009266A9"/>
    <w:rsid w:val="00926AA7"/>
    <w:rsid w:val="00926C17"/>
    <w:rsid w:val="00926DA0"/>
    <w:rsid w:val="00927B4F"/>
    <w:rsid w:val="00930602"/>
    <w:rsid w:val="0093086E"/>
    <w:rsid w:val="009313C8"/>
    <w:rsid w:val="00931CFC"/>
    <w:rsid w:val="00931EAB"/>
    <w:rsid w:val="00932435"/>
    <w:rsid w:val="0093248B"/>
    <w:rsid w:val="00932724"/>
    <w:rsid w:val="00932DEA"/>
    <w:rsid w:val="0093343E"/>
    <w:rsid w:val="00933728"/>
    <w:rsid w:val="00933B2A"/>
    <w:rsid w:val="00934543"/>
    <w:rsid w:val="00935090"/>
    <w:rsid w:val="00935825"/>
    <w:rsid w:val="00935E90"/>
    <w:rsid w:val="009366E0"/>
    <w:rsid w:val="00936B8E"/>
    <w:rsid w:val="00940675"/>
    <w:rsid w:val="009408B9"/>
    <w:rsid w:val="00940907"/>
    <w:rsid w:val="00940BEE"/>
    <w:rsid w:val="00940FDF"/>
    <w:rsid w:val="0094103B"/>
    <w:rsid w:val="00941151"/>
    <w:rsid w:val="009418A5"/>
    <w:rsid w:val="00941E8A"/>
    <w:rsid w:val="00941F0C"/>
    <w:rsid w:val="00942E17"/>
    <w:rsid w:val="00943405"/>
    <w:rsid w:val="00943683"/>
    <w:rsid w:val="009439F6"/>
    <w:rsid w:val="00943CD4"/>
    <w:rsid w:val="009448F5"/>
    <w:rsid w:val="009449CE"/>
    <w:rsid w:val="00944EBE"/>
    <w:rsid w:val="00944F2F"/>
    <w:rsid w:val="00945047"/>
    <w:rsid w:val="00945302"/>
    <w:rsid w:val="00946337"/>
    <w:rsid w:val="009463D9"/>
    <w:rsid w:val="0094683C"/>
    <w:rsid w:val="00946C2E"/>
    <w:rsid w:val="00946E9A"/>
    <w:rsid w:val="00946E9F"/>
    <w:rsid w:val="00947037"/>
    <w:rsid w:val="0094796B"/>
    <w:rsid w:val="0095021F"/>
    <w:rsid w:val="00950577"/>
    <w:rsid w:val="00950977"/>
    <w:rsid w:val="00950BE4"/>
    <w:rsid w:val="009511EC"/>
    <w:rsid w:val="0095124F"/>
    <w:rsid w:val="00951687"/>
    <w:rsid w:val="0095198A"/>
    <w:rsid w:val="00951B79"/>
    <w:rsid w:val="00951C88"/>
    <w:rsid w:val="0095218C"/>
    <w:rsid w:val="009521A3"/>
    <w:rsid w:val="00952471"/>
    <w:rsid w:val="00952509"/>
    <w:rsid w:val="0095290B"/>
    <w:rsid w:val="009535F8"/>
    <w:rsid w:val="00953AA9"/>
    <w:rsid w:val="00955521"/>
    <w:rsid w:val="0095561F"/>
    <w:rsid w:val="00956307"/>
    <w:rsid w:val="00957333"/>
    <w:rsid w:val="00957E42"/>
    <w:rsid w:val="009602FF"/>
    <w:rsid w:val="00960309"/>
    <w:rsid w:val="009606B2"/>
    <w:rsid w:val="009608C9"/>
    <w:rsid w:val="00960FB7"/>
    <w:rsid w:val="00961020"/>
    <w:rsid w:val="00961815"/>
    <w:rsid w:val="00962029"/>
    <w:rsid w:val="00962068"/>
    <w:rsid w:val="00962361"/>
    <w:rsid w:val="00962C8F"/>
    <w:rsid w:val="009631DD"/>
    <w:rsid w:val="00963EA7"/>
    <w:rsid w:val="00964070"/>
    <w:rsid w:val="0096432F"/>
    <w:rsid w:val="00964E7E"/>
    <w:rsid w:val="0096531F"/>
    <w:rsid w:val="00965967"/>
    <w:rsid w:val="00966617"/>
    <w:rsid w:val="00966DF7"/>
    <w:rsid w:val="00967148"/>
    <w:rsid w:val="00967564"/>
    <w:rsid w:val="00970038"/>
    <w:rsid w:val="00970C72"/>
    <w:rsid w:val="009714F3"/>
    <w:rsid w:val="00971BCE"/>
    <w:rsid w:val="009720C8"/>
    <w:rsid w:val="00972872"/>
    <w:rsid w:val="00972980"/>
    <w:rsid w:val="00972B51"/>
    <w:rsid w:val="009730BD"/>
    <w:rsid w:val="00973684"/>
    <w:rsid w:val="00973F00"/>
    <w:rsid w:val="00974520"/>
    <w:rsid w:val="00974ADD"/>
    <w:rsid w:val="009751D9"/>
    <w:rsid w:val="00975BBE"/>
    <w:rsid w:val="0097640C"/>
    <w:rsid w:val="00976F57"/>
    <w:rsid w:val="0097707C"/>
    <w:rsid w:val="009776EF"/>
    <w:rsid w:val="00977A32"/>
    <w:rsid w:val="00977C6F"/>
    <w:rsid w:val="00980731"/>
    <w:rsid w:val="009809B1"/>
    <w:rsid w:val="00981436"/>
    <w:rsid w:val="009816C8"/>
    <w:rsid w:val="00981955"/>
    <w:rsid w:val="00981F8C"/>
    <w:rsid w:val="0098214A"/>
    <w:rsid w:val="009825AD"/>
    <w:rsid w:val="009826BD"/>
    <w:rsid w:val="009831FF"/>
    <w:rsid w:val="0098385A"/>
    <w:rsid w:val="0098464A"/>
    <w:rsid w:val="0098479C"/>
    <w:rsid w:val="00984B07"/>
    <w:rsid w:val="00984E75"/>
    <w:rsid w:val="00984F18"/>
    <w:rsid w:val="0098512E"/>
    <w:rsid w:val="00985C3E"/>
    <w:rsid w:val="00985C99"/>
    <w:rsid w:val="009861FE"/>
    <w:rsid w:val="0098638F"/>
    <w:rsid w:val="00990007"/>
    <w:rsid w:val="009914DA"/>
    <w:rsid w:val="00991B20"/>
    <w:rsid w:val="00991C97"/>
    <w:rsid w:val="00991ED3"/>
    <w:rsid w:val="009921DA"/>
    <w:rsid w:val="0099220F"/>
    <w:rsid w:val="009949A6"/>
    <w:rsid w:val="00995093"/>
    <w:rsid w:val="009952E2"/>
    <w:rsid w:val="009953C7"/>
    <w:rsid w:val="0099548C"/>
    <w:rsid w:val="009957B6"/>
    <w:rsid w:val="00995E7E"/>
    <w:rsid w:val="00996268"/>
    <w:rsid w:val="00996A70"/>
    <w:rsid w:val="00996C9A"/>
    <w:rsid w:val="00997E42"/>
    <w:rsid w:val="009A0573"/>
    <w:rsid w:val="009A096A"/>
    <w:rsid w:val="009A0EEC"/>
    <w:rsid w:val="009A17C7"/>
    <w:rsid w:val="009A1C3A"/>
    <w:rsid w:val="009A1C66"/>
    <w:rsid w:val="009A2A39"/>
    <w:rsid w:val="009A2C34"/>
    <w:rsid w:val="009A4075"/>
    <w:rsid w:val="009A4411"/>
    <w:rsid w:val="009A446D"/>
    <w:rsid w:val="009A462B"/>
    <w:rsid w:val="009A5192"/>
    <w:rsid w:val="009A65B3"/>
    <w:rsid w:val="009A6855"/>
    <w:rsid w:val="009A6AF3"/>
    <w:rsid w:val="009A6DD9"/>
    <w:rsid w:val="009A70E4"/>
    <w:rsid w:val="009A75E4"/>
    <w:rsid w:val="009A75FD"/>
    <w:rsid w:val="009A7E9B"/>
    <w:rsid w:val="009B0424"/>
    <w:rsid w:val="009B1914"/>
    <w:rsid w:val="009B239E"/>
    <w:rsid w:val="009B2BFF"/>
    <w:rsid w:val="009B3343"/>
    <w:rsid w:val="009B3AC0"/>
    <w:rsid w:val="009B45CA"/>
    <w:rsid w:val="009B48D3"/>
    <w:rsid w:val="009B4E32"/>
    <w:rsid w:val="009B599F"/>
    <w:rsid w:val="009B640F"/>
    <w:rsid w:val="009B671E"/>
    <w:rsid w:val="009B6866"/>
    <w:rsid w:val="009B6CB6"/>
    <w:rsid w:val="009B78FA"/>
    <w:rsid w:val="009B78FF"/>
    <w:rsid w:val="009C0FF3"/>
    <w:rsid w:val="009C1212"/>
    <w:rsid w:val="009C15B0"/>
    <w:rsid w:val="009C2A0F"/>
    <w:rsid w:val="009C2D2B"/>
    <w:rsid w:val="009C3A99"/>
    <w:rsid w:val="009C3DE4"/>
    <w:rsid w:val="009C3FBF"/>
    <w:rsid w:val="009C42EC"/>
    <w:rsid w:val="009C4542"/>
    <w:rsid w:val="009C47EA"/>
    <w:rsid w:val="009C4EBF"/>
    <w:rsid w:val="009C56CE"/>
    <w:rsid w:val="009C5F38"/>
    <w:rsid w:val="009C6649"/>
    <w:rsid w:val="009C66AE"/>
    <w:rsid w:val="009C6796"/>
    <w:rsid w:val="009C6E9E"/>
    <w:rsid w:val="009C7333"/>
    <w:rsid w:val="009C778B"/>
    <w:rsid w:val="009C7AB4"/>
    <w:rsid w:val="009D016E"/>
    <w:rsid w:val="009D0343"/>
    <w:rsid w:val="009D0725"/>
    <w:rsid w:val="009D0A70"/>
    <w:rsid w:val="009D1838"/>
    <w:rsid w:val="009D18A4"/>
    <w:rsid w:val="009D1C99"/>
    <w:rsid w:val="009D2F0D"/>
    <w:rsid w:val="009D3167"/>
    <w:rsid w:val="009D319C"/>
    <w:rsid w:val="009D3914"/>
    <w:rsid w:val="009D3B70"/>
    <w:rsid w:val="009D451D"/>
    <w:rsid w:val="009D479A"/>
    <w:rsid w:val="009D489E"/>
    <w:rsid w:val="009D4F19"/>
    <w:rsid w:val="009D534E"/>
    <w:rsid w:val="009D5833"/>
    <w:rsid w:val="009D5BA6"/>
    <w:rsid w:val="009D5C8D"/>
    <w:rsid w:val="009D65F5"/>
    <w:rsid w:val="009D6955"/>
    <w:rsid w:val="009D6EA8"/>
    <w:rsid w:val="009D6EE0"/>
    <w:rsid w:val="009D7644"/>
    <w:rsid w:val="009D767C"/>
    <w:rsid w:val="009D7E92"/>
    <w:rsid w:val="009E00F6"/>
    <w:rsid w:val="009E0878"/>
    <w:rsid w:val="009E1232"/>
    <w:rsid w:val="009E1548"/>
    <w:rsid w:val="009E185F"/>
    <w:rsid w:val="009E1AA3"/>
    <w:rsid w:val="009E2978"/>
    <w:rsid w:val="009E2ED5"/>
    <w:rsid w:val="009E3000"/>
    <w:rsid w:val="009E3F92"/>
    <w:rsid w:val="009E412F"/>
    <w:rsid w:val="009E4458"/>
    <w:rsid w:val="009E490A"/>
    <w:rsid w:val="009E4A48"/>
    <w:rsid w:val="009E4D88"/>
    <w:rsid w:val="009E4F26"/>
    <w:rsid w:val="009E5268"/>
    <w:rsid w:val="009E5D1E"/>
    <w:rsid w:val="009E5F4A"/>
    <w:rsid w:val="009E5F8A"/>
    <w:rsid w:val="009E6A60"/>
    <w:rsid w:val="009E6EAE"/>
    <w:rsid w:val="009E703F"/>
    <w:rsid w:val="009E71C3"/>
    <w:rsid w:val="009E78F0"/>
    <w:rsid w:val="009E7A51"/>
    <w:rsid w:val="009F0206"/>
    <w:rsid w:val="009F1124"/>
    <w:rsid w:val="009F1557"/>
    <w:rsid w:val="009F1A4B"/>
    <w:rsid w:val="009F1A73"/>
    <w:rsid w:val="009F21B8"/>
    <w:rsid w:val="009F21D1"/>
    <w:rsid w:val="009F252F"/>
    <w:rsid w:val="009F26CF"/>
    <w:rsid w:val="009F293D"/>
    <w:rsid w:val="009F2B79"/>
    <w:rsid w:val="009F3082"/>
    <w:rsid w:val="009F3BC0"/>
    <w:rsid w:val="009F4016"/>
    <w:rsid w:val="009F5433"/>
    <w:rsid w:val="009F5489"/>
    <w:rsid w:val="009F5E52"/>
    <w:rsid w:val="009F6379"/>
    <w:rsid w:val="009F676F"/>
    <w:rsid w:val="009F79C4"/>
    <w:rsid w:val="00A00263"/>
    <w:rsid w:val="00A00865"/>
    <w:rsid w:val="00A00FD2"/>
    <w:rsid w:val="00A020AB"/>
    <w:rsid w:val="00A02660"/>
    <w:rsid w:val="00A02930"/>
    <w:rsid w:val="00A033E6"/>
    <w:rsid w:val="00A044DE"/>
    <w:rsid w:val="00A04C3B"/>
    <w:rsid w:val="00A05203"/>
    <w:rsid w:val="00A05239"/>
    <w:rsid w:val="00A0630C"/>
    <w:rsid w:val="00A063BA"/>
    <w:rsid w:val="00A073DD"/>
    <w:rsid w:val="00A0787D"/>
    <w:rsid w:val="00A07A89"/>
    <w:rsid w:val="00A07E78"/>
    <w:rsid w:val="00A10830"/>
    <w:rsid w:val="00A10B30"/>
    <w:rsid w:val="00A12666"/>
    <w:rsid w:val="00A13801"/>
    <w:rsid w:val="00A1395F"/>
    <w:rsid w:val="00A143EC"/>
    <w:rsid w:val="00A14A7F"/>
    <w:rsid w:val="00A153B7"/>
    <w:rsid w:val="00A15C07"/>
    <w:rsid w:val="00A15D58"/>
    <w:rsid w:val="00A16245"/>
    <w:rsid w:val="00A167DD"/>
    <w:rsid w:val="00A16F8B"/>
    <w:rsid w:val="00A17752"/>
    <w:rsid w:val="00A17BF0"/>
    <w:rsid w:val="00A17F17"/>
    <w:rsid w:val="00A20975"/>
    <w:rsid w:val="00A20EB7"/>
    <w:rsid w:val="00A20F9E"/>
    <w:rsid w:val="00A21AA5"/>
    <w:rsid w:val="00A221B9"/>
    <w:rsid w:val="00A2236E"/>
    <w:rsid w:val="00A22C24"/>
    <w:rsid w:val="00A230BC"/>
    <w:rsid w:val="00A2453B"/>
    <w:rsid w:val="00A246A6"/>
    <w:rsid w:val="00A24702"/>
    <w:rsid w:val="00A24F03"/>
    <w:rsid w:val="00A256A4"/>
    <w:rsid w:val="00A26A9F"/>
    <w:rsid w:val="00A26EE4"/>
    <w:rsid w:val="00A26FFA"/>
    <w:rsid w:val="00A27177"/>
    <w:rsid w:val="00A2726A"/>
    <w:rsid w:val="00A272BF"/>
    <w:rsid w:val="00A27829"/>
    <w:rsid w:val="00A30576"/>
    <w:rsid w:val="00A30F30"/>
    <w:rsid w:val="00A31807"/>
    <w:rsid w:val="00A31A5D"/>
    <w:rsid w:val="00A31A6A"/>
    <w:rsid w:val="00A32671"/>
    <w:rsid w:val="00A327B2"/>
    <w:rsid w:val="00A327F4"/>
    <w:rsid w:val="00A32ABE"/>
    <w:rsid w:val="00A3330D"/>
    <w:rsid w:val="00A333A5"/>
    <w:rsid w:val="00A3340B"/>
    <w:rsid w:val="00A33589"/>
    <w:rsid w:val="00A33AB5"/>
    <w:rsid w:val="00A33E0F"/>
    <w:rsid w:val="00A34175"/>
    <w:rsid w:val="00A341B9"/>
    <w:rsid w:val="00A344DB"/>
    <w:rsid w:val="00A34CC0"/>
    <w:rsid w:val="00A35C90"/>
    <w:rsid w:val="00A3675F"/>
    <w:rsid w:val="00A368F4"/>
    <w:rsid w:val="00A37709"/>
    <w:rsid w:val="00A37B6E"/>
    <w:rsid w:val="00A37C0A"/>
    <w:rsid w:val="00A37DE9"/>
    <w:rsid w:val="00A4073D"/>
    <w:rsid w:val="00A40C31"/>
    <w:rsid w:val="00A41333"/>
    <w:rsid w:val="00A413B0"/>
    <w:rsid w:val="00A41A6A"/>
    <w:rsid w:val="00A41C8C"/>
    <w:rsid w:val="00A422D7"/>
    <w:rsid w:val="00A4374C"/>
    <w:rsid w:val="00A44708"/>
    <w:rsid w:val="00A44E07"/>
    <w:rsid w:val="00A458D3"/>
    <w:rsid w:val="00A4721F"/>
    <w:rsid w:val="00A47699"/>
    <w:rsid w:val="00A476BB"/>
    <w:rsid w:val="00A50182"/>
    <w:rsid w:val="00A5063B"/>
    <w:rsid w:val="00A5087C"/>
    <w:rsid w:val="00A51077"/>
    <w:rsid w:val="00A51229"/>
    <w:rsid w:val="00A51522"/>
    <w:rsid w:val="00A5204D"/>
    <w:rsid w:val="00A5225B"/>
    <w:rsid w:val="00A53D45"/>
    <w:rsid w:val="00A54232"/>
    <w:rsid w:val="00A5423D"/>
    <w:rsid w:val="00A54BB0"/>
    <w:rsid w:val="00A5545F"/>
    <w:rsid w:val="00A554E6"/>
    <w:rsid w:val="00A55744"/>
    <w:rsid w:val="00A5634E"/>
    <w:rsid w:val="00A565A6"/>
    <w:rsid w:val="00A56D71"/>
    <w:rsid w:val="00A56E81"/>
    <w:rsid w:val="00A570AF"/>
    <w:rsid w:val="00A57187"/>
    <w:rsid w:val="00A57242"/>
    <w:rsid w:val="00A57347"/>
    <w:rsid w:val="00A57504"/>
    <w:rsid w:val="00A57766"/>
    <w:rsid w:val="00A60FD9"/>
    <w:rsid w:val="00A61200"/>
    <w:rsid w:val="00A61576"/>
    <w:rsid w:val="00A617B9"/>
    <w:rsid w:val="00A6186E"/>
    <w:rsid w:val="00A61A19"/>
    <w:rsid w:val="00A62007"/>
    <w:rsid w:val="00A628F7"/>
    <w:rsid w:val="00A630B4"/>
    <w:rsid w:val="00A632C2"/>
    <w:rsid w:val="00A6354B"/>
    <w:rsid w:val="00A64042"/>
    <w:rsid w:val="00A641BE"/>
    <w:rsid w:val="00A643D9"/>
    <w:rsid w:val="00A645EB"/>
    <w:rsid w:val="00A64681"/>
    <w:rsid w:val="00A6582F"/>
    <w:rsid w:val="00A66C3B"/>
    <w:rsid w:val="00A67880"/>
    <w:rsid w:val="00A67D25"/>
    <w:rsid w:val="00A700E9"/>
    <w:rsid w:val="00A70746"/>
    <w:rsid w:val="00A70E81"/>
    <w:rsid w:val="00A7124B"/>
    <w:rsid w:val="00A715BA"/>
    <w:rsid w:val="00A71E93"/>
    <w:rsid w:val="00A71E94"/>
    <w:rsid w:val="00A72110"/>
    <w:rsid w:val="00A72275"/>
    <w:rsid w:val="00A72442"/>
    <w:rsid w:val="00A72445"/>
    <w:rsid w:val="00A7261B"/>
    <w:rsid w:val="00A727F7"/>
    <w:rsid w:val="00A7287B"/>
    <w:rsid w:val="00A7312E"/>
    <w:rsid w:val="00A7339A"/>
    <w:rsid w:val="00A73899"/>
    <w:rsid w:val="00A73935"/>
    <w:rsid w:val="00A74081"/>
    <w:rsid w:val="00A7483A"/>
    <w:rsid w:val="00A750EF"/>
    <w:rsid w:val="00A758E9"/>
    <w:rsid w:val="00A75E46"/>
    <w:rsid w:val="00A76454"/>
    <w:rsid w:val="00A765E7"/>
    <w:rsid w:val="00A767E9"/>
    <w:rsid w:val="00A769FD"/>
    <w:rsid w:val="00A76AD2"/>
    <w:rsid w:val="00A77064"/>
    <w:rsid w:val="00A77ED9"/>
    <w:rsid w:val="00A8015A"/>
    <w:rsid w:val="00A815D1"/>
    <w:rsid w:val="00A8181E"/>
    <w:rsid w:val="00A81925"/>
    <w:rsid w:val="00A81C5F"/>
    <w:rsid w:val="00A8247F"/>
    <w:rsid w:val="00A824C0"/>
    <w:rsid w:val="00A8286B"/>
    <w:rsid w:val="00A82D55"/>
    <w:rsid w:val="00A84119"/>
    <w:rsid w:val="00A855B7"/>
    <w:rsid w:val="00A85C1F"/>
    <w:rsid w:val="00A85F0F"/>
    <w:rsid w:val="00A85FB3"/>
    <w:rsid w:val="00A8600A"/>
    <w:rsid w:val="00A8642C"/>
    <w:rsid w:val="00A86621"/>
    <w:rsid w:val="00A8665D"/>
    <w:rsid w:val="00A86BD6"/>
    <w:rsid w:val="00A90185"/>
    <w:rsid w:val="00A901A5"/>
    <w:rsid w:val="00A90280"/>
    <w:rsid w:val="00A9031D"/>
    <w:rsid w:val="00A9062C"/>
    <w:rsid w:val="00A908A4"/>
    <w:rsid w:val="00A91CAD"/>
    <w:rsid w:val="00A91DC9"/>
    <w:rsid w:val="00A91F9C"/>
    <w:rsid w:val="00A920AF"/>
    <w:rsid w:val="00A921C8"/>
    <w:rsid w:val="00A9239A"/>
    <w:rsid w:val="00A928B1"/>
    <w:rsid w:val="00A92C01"/>
    <w:rsid w:val="00A935E6"/>
    <w:rsid w:val="00A938A0"/>
    <w:rsid w:val="00A93B37"/>
    <w:rsid w:val="00A94610"/>
    <w:rsid w:val="00A94AAD"/>
    <w:rsid w:val="00A95135"/>
    <w:rsid w:val="00A9549C"/>
    <w:rsid w:val="00A95C3B"/>
    <w:rsid w:val="00A96204"/>
    <w:rsid w:val="00A9651C"/>
    <w:rsid w:val="00A9698F"/>
    <w:rsid w:val="00A97149"/>
    <w:rsid w:val="00A974CC"/>
    <w:rsid w:val="00AA0133"/>
    <w:rsid w:val="00AA0395"/>
    <w:rsid w:val="00AA09D6"/>
    <w:rsid w:val="00AA0A24"/>
    <w:rsid w:val="00AA108B"/>
    <w:rsid w:val="00AA12EE"/>
    <w:rsid w:val="00AA1483"/>
    <w:rsid w:val="00AA1A6D"/>
    <w:rsid w:val="00AA2244"/>
    <w:rsid w:val="00AA2690"/>
    <w:rsid w:val="00AA2968"/>
    <w:rsid w:val="00AA2C30"/>
    <w:rsid w:val="00AA40ED"/>
    <w:rsid w:val="00AA4CED"/>
    <w:rsid w:val="00AA4F9C"/>
    <w:rsid w:val="00AA574D"/>
    <w:rsid w:val="00AA5E3E"/>
    <w:rsid w:val="00AA5E8B"/>
    <w:rsid w:val="00AA633E"/>
    <w:rsid w:val="00AA6C51"/>
    <w:rsid w:val="00AA7AE5"/>
    <w:rsid w:val="00AB07C8"/>
    <w:rsid w:val="00AB0F88"/>
    <w:rsid w:val="00AB1093"/>
    <w:rsid w:val="00AB1DA8"/>
    <w:rsid w:val="00AB2EA1"/>
    <w:rsid w:val="00AB3430"/>
    <w:rsid w:val="00AB37B6"/>
    <w:rsid w:val="00AB3CDA"/>
    <w:rsid w:val="00AB41BC"/>
    <w:rsid w:val="00AB4D4A"/>
    <w:rsid w:val="00AB53E7"/>
    <w:rsid w:val="00AB57CF"/>
    <w:rsid w:val="00AB6BF2"/>
    <w:rsid w:val="00AB70AA"/>
    <w:rsid w:val="00AB7227"/>
    <w:rsid w:val="00AB72DD"/>
    <w:rsid w:val="00AB7453"/>
    <w:rsid w:val="00AB74F3"/>
    <w:rsid w:val="00AB7F0C"/>
    <w:rsid w:val="00AC03BA"/>
    <w:rsid w:val="00AC0B8B"/>
    <w:rsid w:val="00AC2814"/>
    <w:rsid w:val="00AC341A"/>
    <w:rsid w:val="00AC3897"/>
    <w:rsid w:val="00AC3902"/>
    <w:rsid w:val="00AC4534"/>
    <w:rsid w:val="00AC4DC5"/>
    <w:rsid w:val="00AC4F2E"/>
    <w:rsid w:val="00AC5994"/>
    <w:rsid w:val="00AC59FA"/>
    <w:rsid w:val="00AC6051"/>
    <w:rsid w:val="00AC6265"/>
    <w:rsid w:val="00AC642C"/>
    <w:rsid w:val="00AC7064"/>
    <w:rsid w:val="00AC7333"/>
    <w:rsid w:val="00AC7556"/>
    <w:rsid w:val="00AC7F86"/>
    <w:rsid w:val="00AD054A"/>
    <w:rsid w:val="00AD0627"/>
    <w:rsid w:val="00AD1293"/>
    <w:rsid w:val="00AD1C9B"/>
    <w:rsid w:val="00AD1D1F"/>
    <w:rsid w:val="00AD2279"/>
    <w:rsid w:val="00AD2526"/>
    <w:rsid w:val="00AD2AE8"/>
    <w:rsid w:val="00AD2B78"/>
    <w:rsid w:val="00AD2EEB"/>
    <w:rsid w:val="00AD2FF1"/>
    <w:rsid w:val="00AD399A"/>
    <w:rsid w:val="00AD3CA5"/>
    <w:rsid w:val="00AD42C9"/>
    <w:rsid w:val="00AD4BE0"/>
    <w:rsid w:val="00AD4EF3"/>
    <w:rsid w:val="00AD55AD"/>
    <w:rsid w:val="00AD5A83"/>
    <w:rsid w:val="00AD60A8"/>
    <w:rsid w:val="00AD63F2"/>
    <w:rsid w:val="00AD67A1"/>
    <w:rsid w:val="00AD683B"/>
    <w:rsid w:val="00AD6B6E"/>
    <w:rsid w:val="00AD6C05"/>
    <w:rsid w:val="00AD6CDB"/>
    <w:rsid w:val="00AD6DFF"/>
    <w:rsid w:val="00AD7245"/>
    <w:rsid w:val="00AD75F4"/>
    <w:rsid w:val="00AD7768"/>
    <w:rsid w:val="00AD7A0E"/>
    <w:rsid w:val="00AD7CDA"/>
    <w:rsid w:val="00AE015F"/>
    <w:rsid w:val="00AE01FD"/>
    <w:rsid w:val="00AE110C"/>
    <w:rsid w:val="00AE1635"/>
    <w:rsid w:val="00AE211D"/>
    <w:rsid w:val="00AE313E"/>
    <w:rsid w:val="00AE3A51"/>
    <w:rsid w:val="00AE43D4"/>
    <w:rsid w:val="00AE47C3"/>
    <w:rsid w:val="00AE4BAE"/>
    <w:rsid w:val="00AE59E6"/>
    <w:rsid w:val="00AE6399"/>
    <w:rsid w:val="00AE6AE0"/>
    <w:rsid w:val="00AE7012"/>
    <w:rsid w:val="00AE7834"/>
    <w:rsid w:val="00AE7DEC"/>
    <w:rsid w:val="00AF00D8"/>
    <w:rsid w:val="00AF0149"/>
    <w:rsid w:val="00AF0150"/>
    <w:rsid w:val="00AF0575"/>
    <w:rsid w:val="00AF0D11"/>
    <w:rsid w:val="00AF0F25"/>
    <w:rsid w:val="00AF1389"/>
    <w:rsid w:val="00AF13EB"/>
    <w:rsid w:val="00AF1CB5"/>
    <w:rsid w:val="00AF32A1"/>
    <w:rsid w:val="00AF3595"/>
    <w:rsid w:val="00AF3852"/>
    <w:rsid w:val="00AF3924"/>
    <w:rsid w:val="00AF416F"/>
    <w:rsid w:val="00AF4958"/>
    <w:rsid w:val="00AF4AE9"/>
    <w:rsid w:val="00AF4E7C"/>
    <w:rsid w:val="00AF5271"/>
    <w:rsid w:val="00AF5527"/>
    <w:rsid w:val="00AF56BA"/>
    <w:rsid w:val="00AF56C1"/>
    <w:rsid w:val="00AF57FC"/>
    <w:rsid w:val="00AF5C94"/>
    <w:rsid w:val="00AF73C8"/>
    <w:rsid w:val="00AF74C9"/>
    <w:rsid w:val="00AF7E41"/>
    <w:rsid w:val="00B009C1"/>
    <w:rsid w:val="00B00D23"/>
    <w:rsid w:val="00B00E2B"/>
    <w:rsid w:val="00B014F7"/>
    <w:rsid w:val="00B0163E"/>
    <w:rsid w:val="00B02247"/>
    <w:rsid w:val="00B0234F"/>
    <w:rsid w:val="00B02D6C"/>
    <w:rsid w:val="00B048AB"/>
    <w:rsid w:val="00B04960"/>
    <w:rsid w:val="00B04A8A"/>
    <w:rsid w:val="00B05E3E"/>
    <w:rsid w:val="00B065D5"/>
    <w:rsid w:val="00B0683A"/>
    <w:rsid w:val="00B07D04"/>
    <w:rsid w:val="00B10368"/>
    <w:rsid w:val="00B10722"/>
    <w:rsid w:val="00B1197F"/>
    <w:rsid w:val="00B1200C"/>
    <w:rsid w:val="00B12A32"/>
    <w:rsid w:val="00B12CE8"/>
    <w:rsid w:val="00B1302B"/>
    <w:rsid w:val="00B131C0"/>
    <w:rsid w:val="00B131E1"/>
    <w:rsid w:val="00B1385E"/>
    <w:rsid w:val="00B14074"/>
    <w:rsid w:val="00B14B0F"/>
    <w:rsid w:val="00B14C41"/>
    <w:rsid w:val="00B14F9C"/>
    <w:rsid w:val="00B1556E"/>
    <w:rsid w:val="00B1612A"/>
    <w:rsid w:val="00B16453"/>
    <w:rsid w:val="00B16F1E"/>
    <w:rsid w:val="00B170FA"/>
    <w:rsid w:val="00B17BD1"/>
    <w:rsid w:val="00B17D64"/>
    <w:rsid w:val="00B17F35"/>
    <w:rsid w:val="00B20258"/>
    <w:rsid w:val="00B20E75"/>
    <w:rsid w:val="00B215B2"/>
    <w:rsid w:val="00B21B85"/>
    <w:rsid w:val="00B21C1F"/>
    <w:rsid w:val="00B21E3A"/>
    <w:rsid w:val="00B2283B"/>
    <w:rsid w:val="00B22C56"/>
    <w:rsid w:val="00B23736"/>
    <w:rsid w:val="00B24245"/>
    <w:rsid w:val="00B2499F"/>
    <w:rsid w:val="00B24FB5"/>
    <w:rsid w:val="00B250F3"/>
    <w:rsid w:val="00B25A57"/>
    <w:rsid w:val="00B25E2C"/>
    <w:rsid w:val="00B26699"/>
    <w:rsid w:val="00B266E3"/>
    <w:rsid w:val="00B26B2E"/>
    <w:rsid w:val="00B2784A"/>
    <w:rsid w:val="00B27999"/>
    <w:rsid w:val="00B27CF8"/>
    <w:rsid w:val="00B302F4"/>
    <w:rsid w:val="00B3061A"/>
    <w:rsid w:val="00B31D0D"/>
    <w:rsid w:val="00B31ECB"/>
    <w:rsid w:val="00B32FC9"/>
    <w:rsid w:val="00B333AE"/>
    <w:rsid w:val="00B3381F"/>
    <w:rsid w:val="00B33C59"/>
    <w:rsid w:val="00B33E74"/>
    <w:rsid w:val="00B33EC4"/>
    <w:rsid w:val="00B346C9"/>
    <w:rsid w:val="00B35582"/>
    <w:rsid w:val="00B3593E"/>
    <w:rsid w:val="00B35959"/>
    <w:rsid w:val="00B359F2"/>
    <w:rsid w:val="00B35A27"/>
    <w:rsid w:val="00B368B0"/>
    <w:rsid w:val="00B368DF"/>
    <w:rsid w:val="00B36F88"/>
    <w:rsid w:val="00B37080"/>
    <w:rsid w:val="00B376D2"/>
    <w:rsid w:val="00B37953"/>
    <w:rsid w:val="00B37C96"/>
    <w:rsid w:val="00B4043D"/>
    <w:rsid w:val="00B406C1"/>
    <w:rsid w:val="00B40CBF"/>
    <w:rsid w:val="00B41110"/>
    <w:rsid w:val="00B4182B"/>
    <w:rsid w:val="00B421FF"/>
    <w:rsid w:val="00B42BC8"/>
    <w:rsid w:val="00B43348"/>
    <w:rsid w:val="00B43AA8"/>
    <w:rsid w:val="00B43B88"/>
    <w:rsid w:val="00B4447D"/>
    <w:rsid w:val="00B45E10"/>
    <w:rsid w:val="00B45FCE"/>
    <w:rsid w:val="00B468C9"/>
    <w:rsid w:val="00B468EF"/>
    <w:rsid w:val="00B47320"/>
    <w:rsid w:val="00B47B1B"/>
    <w:rsid w:val="00B5048B"/>
    <w:rsid w:val="00B50556"/>
    <w:rsid w:val="00B5093D"/>
    <w:rsid w:val="00B51656"/>
    <w:rsid w:val="00B5230A"/>
    <w:rsid w:val="00B52EEE"/>
    <w:rsid w:val="00B534DD"/>
    <w:rsid w:val="00B54EEB"/>
    <w:rsid w:val="00B556F8"/>
    <w:rsid w:val="00B55731"/>
    <w:rsid w:val="00B5587E"/>
    <w:rsid w:val="00B55957"/>
    <w:rsid w:val="00B55C59"/>
    <w:rsid w:val="00B560B0"/>
    <w:rsid w:val="00B560F0"/>
    <w:rsid w:val="00B563F9"/>
    <w:rsid w:val="00B5643B"/>
    <w:rsid w:val="00B56E9E"/>
    <w:rsid w:val="00B5742A"/>
    <w:rsid w:val="00B57883"/>
    <w:rsid w:val="00B57ABC"/>
    <w:rsid w:val="00B6082C"/>
    <w:rsid w:val="00B60BA4"/>
    <w:rsid w:val="00B60E7A"/>
    <w:rsid w:val="00B63429"/>
    <w:rsid w:val="00B636D7"/>
    <w:rsid w:val="00B63C13"/>
    <w:rsid w:val="00B64430"/>
    <w:rsid w:val="00B645FD"/>
    <w:rsid w:val="00B64814"/>
    <w:rsid w:val="00B64D83"/>
    <w:rsid w:val="00B65AA8"/>
    <w:rsid w:val="00B65BFC"/>
    <w:rsid w:val="00B65C0E"/>
    <w:rsid w:val="00B66411"/>
    <w:rsid w:val="00B671D6"/>
    <w:rsid w:val="00B671F1"/>
    <w:rsid w:val="00B675EE"/>
    <w:rsid w:val="00B67A38"/>
    <w:rsid w:val="00B67ABB"/>
    <w:rsid w:val="00B67F99"/>
    <w:rsid w:val="00B703B3"/>
    <w:rsid w:val="00B703E7"/>
    <w:rsid w:val="00B70B4E"/>
    <w:rsid w:val="00B70D54"/>
    <w:rsid w:val="00B71F2D"/>
    <w:rsid w:val="00B722C2"/>
    <w:rsid w:val="00B72E06"/>
    <w:rsid w:val="00B73117"/>
    <w:rsid w:val="00B73231"/>
    <w:rsid w:val="00B733D0"/>
    <w:rsid w:val="00B73805"/>
    <w:rsid w:val="00B739E9"/>
    <w:rsid w:val="00B73B70"/>
    <w:rsid w:val="00B73C9C"/>
    <w:rsid w:val="00B73F95"/>
    <w:rsid w:val="00B73FC8"/>
    <w:rsid w:val="00B7406B"/>
    <w:rsid w:val="00B746F5"/>
    <w:rsid w:val="00B74A3E"/>
    <w:rsid w:val="00B74CBB"/>
    <w:rsid w:val="00B755A5"/>
    <w:rsid w:val="00B75776"/>
    <w:rsid w:val="00B75F61"/>
    <w:rsid w:val="00B7675C"/>
    <w:rsid w:val="00B77C3E"/>
    <w:rsid w:val="00B80D0E"/>
    <w:rsid w:val="00B81499"/>
    <w:rsid w:val="00B81591"/>
    <w:rsid w:val="00B81678"/>
    <w:rsid w:val="00B8170D"/>
    <w:rsid w:val="00B818DE"/>
    <w:rsid w:val="00B82687"/>
    <w:rsid w:val="00B82AA8"/>
    <w:rsid w:val="00B82CDD"/>
    <w:rsid w:val="00B836D4"/>
    <w:rsid w:val="00B8390F"/>
    <w:rsid w:val="00B839E2"/>
    <w:rsid w:val="00B83A04"/>
    <w:rsid w:val="00B83D82"/>
    <w:rsid w:val="00B84546"/>
    <w:rsid w:val="00B84E8F"/>
    <w:rsid w:val="00B85053"/>
    <w:rsid w:val="00B854EC"/>
    <w:rsid w:val="00B856DC"/>
    <w:rsid w:val="00B86831"/>
    <w:rsid w:val="00B86CB4"/>
    <w:rsid w:val="00B86E44"/>
    <w:rsid w:val="00B86E75"/>
    <w:rsid w:val="00B90BAD"/>
    <w:rsid w:val="00B90EAA"/>
    <w:rsid w:val="00B91B8C"/>
    <w:rsid w:val="00B91CBC"/>
    <w:rsid w:val="00B92A8B"/>
    <w:rsid w:val="00B92EE6"/>
    <w:rsid w:val="00B93B31"/>
    <w:rsid w:val="00B9429F"/>
    <w:rsid w:val="00B948DD"/>
    <w:rsid w:val="00B94B8D"/>
    <w:rsid w:val="00B94B93"/>
    <w:rsid w:val="00B94D35"/>
    <w:rsid w:val="00B958CC"/>
    <w:rsid w:val="00B960C3"/>
    <w:rsid w:val="00B96C54"/>
    <w:rsid w:val="00B96CC0"/>
    <w:rsid w:val="00B96F86"/>
    <w:rsid w:val="00B97254"/>
    <w:rsid w:val="00B9783F"/>
    <w:rsid w:val="00BA008B"/>
    <w:rsid w:val="00BA02E5"/>
    <w:rsid w:val="00BA089D"/>
    <w:rsid w:val="00BA0DF1"/>
    <w:rsid w:val="00BA0F4F"/>
    <w:rsid w:val="00BA183D"/>
    <w:rsid w:val="00BA1CA0"/>
    <w:rsid w:val="00BA1DA2"/>
    <w:rsid w:val="00BA2EDC"/>
    <w:rsid w:val="00BA3704"/>
    <w:rsid w:val="00BA424C"/>
    <w:rsid w:val="00BA42E9"/>
    <w:rsid w:val="00BA4673"/>
    <w:rsid w:val="00BA507F"/>
    <w:rsid w:val="00BA5189"/>
    <w:rsid w:val="00BA5303"/>
    <w:rsid w:val="00BA64F7"/>
    <w:rsid w:val="00BA73E9"/>
    <w:rsid w:val="00BA7C48"/>
    <w:rsid w:val="00BA7FA7"/>
    <w:rsid w:val="00BB05A6"/>
    <w:rsid w:val="00BB05B4"/>
    <w:rsid w:val="00BB08E9"/>
    <w:rsid w:val="00BB09AF"/>
    <w:rsid w:val="00BB0DD2"/>
    <w:rsid w:val="00BB177F"/>
    <w:rsid w:val="00BB239B"/>
    <w:rsid w:val="00BB29E1"/>
    <w:rsid w:val="00BB2C70"/>
    <w:rsid w:val="00BB339F"/>
    <w:rsid w:val="00BB33E5"/>
    <w:rsid w:val="00BB37DE"/>
    <w:rsid w:val="00BB37EB"/>
    <w:rsid w:val="00BB3DDD"/>
    <w:rsid w:val="00BB431E"/>
    <w:rsid w:val="00BB4DE5"/>
    <w:rsid w:val="00BB513D"/>
    <w:rsid w:val="00BB653C"/>
    <w:rsid w:val="00BB65D5"/>
    <w:rsid w:val="00BB7115"/>
    <w:rsid w:val="00BB7FB3"/>
    <w:rsid w:val="00BC0C17"/>
    <w:rsid w:val="00BC0D3F"/>
    <w:rsid w:val="00BC199C"/>
    <w:rsid w:val="00BC1A4E"/>
    <w:rsid w:val="00BC3142"/>
    <w:rsid w:val="00BC33E4"/>
    <w:rsid w:val="00BC3782"/>
    <w:rsid w:val="00BC3DD9"/>
    <w:rsid w:val="00BC4469"/>
    <w:rsid w:val="00BC4BAB"/>
    <w:rsid w:val="00BC4F1F"/>
    <w:rsid w:val="00BC5649"/>
    <w:rsid w:val="00BC5749"/>
    <w:rsid w:val="00BC59E2"/>
    <w:rsid w:val="00BC5AAF"/>
    <w:rsid w:val="00BC6150"/>
    <w:rsid w:val="00BC62A5"/>
    <w:rsid w:val="00BC6C38"/>
    <w:rsid w:val="00BC70BE"/>
    <w:rsid w:val="00BC74D0"/>
    <w:rsid w:val="00BC7535"/>
    <w:rsid w:val="00BC780A"/>
    <w:rsid w:val="00BD029E"/>
    <w:rsid w:val="00BD0F44"/>
    <w:rsid w:val="00BD1633"/>
    <w:rsid w:val="00BD1A38"/>
    <w:rsid w:val="00BD2460"/>
    <w:rsid w:val="00BD2988"/>
    <w:rsid w:val="00BD2C0F"/>
    <w:rsid w:val="00BD370B"/>
    <w:rsid w:val="00BD3A80"/>
    <w:rsid w:val="00BD3F65"/>
    <w:rsid w:val="00BD415C"/>
    <w:rsid w:val="00BD45E8"/>
    <w:rsid w:val="00BD47E4"/>
    <w:rsid w:val="00BD6358"/>
    <w:rsid w:val="00BD66D8"/>
    <w:rsid w:val="00BD6D04"/>
    <w:rsid w:val="00BD7C54"/>
    <w:rsid w:val="00BE011B"/>
    <w:rsid w:val="00BE01B3"/>
    <w:rsid w:val="00BE0D12"/>
    <w:rsid w:val="00BE12FB"/>
    <w:rsid w:val="00BE16B3"/>
    <w:rsid w:val="00BE1C08"/>
    <w:rsid w:val="00BE216B"/>
    <w:rsid w:val="00BE2998"/>
    <w:rsid w:val="00BE3039"/>
    <w:rsid w:val="00BE32DB"/>
    <w:rsid w:val="00BE34F9"/>
    <w:rsid w:val="00BE3F56"/>
    <w:rsid w:val="00BE4589"/>
    <w:rsid w:val="00BE47C7"/>
    <w:rsid w:val="00BE4A20"/>
    <w:rsid w:val="00BE5BD7"/>
    <w:rsid w:val="00BE5C94"/>
    <w:rsid w:val="00BE6045"/>
    <w:rsid w:val="00BE6297"/>
    <w:rsid w:val="00BE6377"/>
    <w:rsid w:val="00BE63A9"/>
    <w:rsid w:val="00BE6974"/>
    <w:rsid w:val="00BE6D07"/>
    <w:rsid w:val="00BE733F"/>
    <w:rsid w:val="00BF0C57"/>
    <w:rsid w:val="00BF0C97"/>
    <w:rsid w:val="00BF144E"/>
    <w:rsid w:val="00BF14E7"/>
    <w:rsid w:val="00BF313F"/>
    <w:rsid w:val="00BF3C4F"/>
    <w:rsid w:val="00BF3E46"/>
    <w:rsid w:val="00BF43F5"/>
    <w:rsid w:val="00BF48C1"/>
    <w:rsid w:val="00BF4AB7"/>
    <w:rsid w:val="00BF58B1"/>
    <w:rsid w:val="00BF58C5"/>
    <w:rsid w:val="00BF5F3C"/>
    <w:rsid w:val="00BF67DC"/>
    <w:rsid w:val="00BF6FE5"/>
    <w:rsid w:val="00BF79C6"/>
    <w:rsid w:val="00BF7BA6"/>
    <w:rsid w:val="00C00249"/>
    <w:rsid w:val="00C009DF"/>
    <w:rsid w:val="00C0146F"/>
    <w:rsid w:val="00C01529"/>
    <w:rsid w:val="00C016D6"/>
    <w:rsid w:val="00C01F31"/>
    <w:rsid w:val="00C02058"/>
    <w:rsid w:val="00C02659"/>
    <w:rsid w:val="00C029D2"/>
    <w:rsid w:val="00C03BF5"/>
    <w:rsid w:val="00C04805"/>
    <w:rsid w:val="00C06361"/>
    <w:rsid w:val="00C063AA"/>
    <w:rsid w:val="00C06624"/>
    <w:rsid w:val="00C0687A"/>
    <w:rsid w:val="00C06A7E"/>
    <w:rsid w:val="00C07520"/>
    <w:rsid w:val="00C07C74"/>
    <w:rsid w:val="00C1037B"/>
    <w:rsid w:val="00C10B5E"/>
    <w:rsid w:val="00C11676"/>
    <w:rsid w:val="00C1207A"/>
    <w:rsid w:val="00C1236E"/>
    <w:rsid w:val="00C124DF"/>
    <w:rsid w:val="00C127B0"/>
    <w:rsid w:val="00C12B77"/>
    <w:rsid w:val="00C13411"/>
    <w:rsid w:val="00C13766"/>
    <w:rsid w:val="00C137C8"/>
    <w:rsid w:val="00C13AA0"/>
    <w:rsid w:val="00C13D7A"/>
    <w:rsid w:val="00C1453F"/>
    <w:rsid w:val="00C14765"/>
    <w:rsid w:val="00C14945"/>
    <w:rsid w:val="00C14C60"/>
    <w:rsid w:val="00C14F02"/>
    <w:rsid w:val="00C15CBF"/>
    <w:rsid w:val="00C15DEE"/>
    <w:rsid w:val="00C16F92"/>
    <w:rsid w:val="00C171DD"/>
    <w:rsid w:val="00C17524"/>
    <w:rsid w:val="00C1763A"/>
    <w:rsid w:val="00C176AD"/>
    <w:rsid w:val="00C17FDD"/>
    <w:rsid w:val="00C20531"/>
    <w:rsid w:val="00C20992"/>
    <w:rsid w:val="00C20B2C"/>
    <w:rsid w:val="00C213FD"/>
    <w:rsid w:val="00C2173D"/>
    <w:rsid w:val="00C21AB1"/>
    <w:rsid w:val="00C227AA"/>
    <w:rsid w:val="00C2280C"/>
    <w:rsid w:val="00C22BA4"/>
    <w:rsid w:val="00C232FF"/>
    <w:rsid w:val="00C23758"/>
    <w:rsid w:val="00C23C37"/>
    <w:rsid w:val="00C243AA"/>
    <w:rsid w:val="00C244E7"/>
    <w:rsid w:val="00C254B3"/>
    <w:rsid w:val="00C26230"/>
    <w:rsid w:val="00C264E5"/>
    <w:rsid w:val="00C26ACC"/>
    <w:rsid w:val="00C26AE5"/>
    <w:rsid w:val="00C26C9B"/>
    <w:rsid w:val="00C271D8"/>
    <w:rsid w:val="00C2772C"/>
    <w:rsid w:val="00C30BDD"/>
    <w:rsid w:val="00C31A04"/>
    <w:rsid w:val="00C31ABD"/>
    <w:rsid w:val="00C31B3D"/>
    <w:rsid w:val="00C31BDF"/>
    <w:rsid w:val="00C322D7"/>
    <w:rsid w:val="00C326D7"/>
    <w:rsid w:val="00C3296E"/>
    <w:rsid w:val="00C32A26"/>
    <w:rsid w:val="00C32F36"/>
    <w:rsid w:val="00C340E3"/>
    <w:rsid w:val="00C34229"/>
    <w:rsid w:val="00C35F18"/>
    <w:rsid w:val="00C3648F"/>
    <w:rsid w:val="00C368B3"/>
    <w:rsid w:val="00C36948"/>
    <w:rsid w:val="00C36A1B"/>
    <w:rsid w:val="00C371F0"/>
    <w:rsid w:val="00C3782E"/>
    <w:rsid w:val="00C378CB"/>
    <w:rsid w:val="00C37FA9"/>
    <w:rsid w:val="00C4030C"/>
    <w:rsid w:val="00C41584"/>
    <w:rsid w:val="00C417D8"/>
    <w:rsid w:val="00C4274A"/>
    <w:rsid w:val="00C4291F"/>
    <w:rsid w:val="00C42C28"/>
    <w:rsid w:val="00C430F6"/>
    <w:rsid w:val="00C43852"/>
    <w:rsid w:val="00C4395C"/>
    <w:rsid w:val="00C4475C"/>
    <w:rsid w:val="00C44CC4"/>
    <w:rsid w:val="00C44D44"/>
    <w:rsid w:val="00C451D0"/>
    <w:rsid w:val="00C4572F"/>
    <w:rsid w:val="00C45E36"/>
    <w:rsid w:val="00C45EDD"/>
    <w:rsid w:val="00C46768"/>
    <w:rsid w:val="00C46B6D"/>
    <w:rsid w:val="00C47031"/>
    <w:rsid w:val="00C472AF"/>
    <w:rsid w:val="00C47A28"/>
    <w:rsid w:val="00C504DE"/>
    <w:rsid w:val="00C50C06"/>
    <w:rsid w:val="00C517B0"/>
    <w:rsid w:val="00C529E7"/>
    <w:rsid w:val="00C52C41"/>
    <w:rsid w:val="00C53037"/>
    <w:rsid w:val="00C5335B"/>
    <w:rsid w:val="00C53423"/>
    <w:rsid w:val="00C5369F"/>
    <w:rsid w:val="00C54491"/>
    <w:rsid w:val="00C54AA3"/>
    <w:rsid w:val="00C54E5B"/>
    <w:rsid w:val="00C55607"/>
    <w:rsid w:val="00C55B86"/>
    <w:rsid w:val="00C55D72"/>
    <w:rsid w:val="00C56155"/>
    <w:rsid w:val="00C573E9"/>
    <w:rsid w:val="00C5763F"/>
    <w:rsid w:val="00C610D1"/>
    <w:rsid w:val="00C611CA"/>
    <w:rsid w:val="00C6176C"/>
    <w:rsid w:val="00C61A3C"/>
    <w:rsid w:val="00C61C10"/>
    <w:rsid w:val="00C623EA"/>
    <w:rsid w:val="00C62A30"/>
    <w:rsid w:val="00C6349F"/>
    <w:rsid w:val="00C66B7C"/>
    <w:rsid w:val="00C66FF3"/>
    <w:rsid w:val="00C70885"/>
    <w:rsid w:val="00C70E26"/>
    <w:rsid w:val="00C71A30"/>
    <w:rsid w:val="00C71E88"/>
    <w:rsid w:val="00C720C5"/>
    <w:rsid w:val="00C722AB"/>
    <w:rsid w:val="00C72498"/>
    <w:rsid w:val="00C72A01"/>
    <w:rsid w:val="00C72CEF"/>
    <w:rsid w:val="00C72D50"/>
    <w:rsid w:val="00C730F2"/>
    <w:rsid w:val="00C73840"/>
    <w:rsid w:val="00C74139"/>
    <w:rsid w:val="00C74AAB"/>
    <w:rsid w:val="00C74CEF"/>
    <w:rsid w:val="00C74D12"/>
    <w:rsid w:val="00C754EB"/>
    <w:rsid w:val="00C75D7E"/>
    <w:rsid w:val="00C75E83"/>
    <w:rsid w:val="00C768DA"/>
    <w:rsid w:val="00C76BDC"/>
    <w:rsid w:val="00C76D4C"/>
    <w:rsid w:val="00C7731A"/>
    <w:rsid w:val="00C773D2"/>
    <w:rsid w:val="00C77AAC"/>
    <w:rsid w:val="00C8021D"/>
    <w:rsid w:val="00C80406"/>
    <w:rsid w:val="00C80743"/>
    <w:rsid w:val="00C80879"/>
    <w:rsid w:val="00C80D9A"/>
    <w:rsid w:val="00C819EC"/>
    <w:rsid w:val="00C81E1F"/>
    <w:rsid w:val="00C81FA2"/>
    <w:rsid w:val="00C82AF4"/>
    <w:rsid w:val="00C82D40"/>
    <w:rsid w:val="00C832EE"/>
    <w:rsid w:val="00C834A5"/>
    <w:rsid w:val="00C83556"/>
    <w:rsid w:val="00C83915"/>
    <w:rsid w:val="00C83B26"/>
    <w:rsid w:val="00C83E0C"/>
    <w:rsid w:val="00C8471F"/>
    <w:rsid w:val="00C8499E"/>
    <w:rsid w:val="00C850C8"/>
    <w:rsid w:val="00C8524C"/>
    <w:rsid w:val="00C8535D"/>
    <w:rsid w:val="00C854F7"/>
    <w:rsid w:val="00C85F2B"/>
    <w:rsid w:val="00C86098"/>
    <w:rsid w:val="00C8707B"/>
    <w:rsid w:val="00C87310"/>
    <w:rsid w:val="00C877DA"/>
    <w:rsid w:val="00C87C63"/>
    <w:rsid w:val="00C91288"/>
    <w:rsid w:val="00C9155A"/>
    <w:rsid w:val="00C916C6"/>
    <w:rsid w:val="00C91B08"/>
    <w:rsid w:val="00C91FCD"/>
    <w:rsid w:val="00C92A6A"/>
    <w:rsid w:val="00C92C70"/>
    <w:rsid w:val="00C92CFA"/>
    <w:rsid w:val="00C938A6"/>
    <w:rsid w:val="00C9399D"/>
    <w:rsid w:val="00C946F2"/>
    <w:rsid w:val="00C95380"/>
    <w:rsid w:val="00C9541C"/>
    <w:rsid w:val="00C95D94"/>
    <w:rsid w:val="00C9628E"/>
    <w:rsid w:val="00C97126"/>
    <w:rsid w:val="00C97675"/>
    <w:rsid w:val="00CA0056"/>
    <w:rsid w:val="00CA028C"/>
    <w:rsid w:val="00CA0494"/>
    <w:rsid w:val="00CA1862"/>
    <w:rsid w:val="00CA1C75"/>
    <w:rsid w:val="00CA2AD1"/>
    <w:rsid w:val="00CA31D4"/>
    <w:rsid w:val="00CA3317"/>
    <w:rsid w:val="00CA3D3C"/>
    <w:rsid w:val="00CA441D"/>
    <w:rsid w:val="00CA499B"/>
    <w:rsid w:val="00CA4E7D"/>
    <w:rsid w:val="00CA583D"/>
    <w:rsid w:val="00CA5A10"/>
    <w:rsid w:val="00CA5D35"/>
    <w:rsid w:val="00CA616A"/>
    <w:rsid w:val="00CA63B2"/>
    <w:rsid w:val="00CA6D7F"/>
    <w:rsid w:val="00CA70B7"/>
    <w:rsid w:val="00CA7132"/>
    <w:rsid w:val="00CA74D7"/>
    <w:rsid w:val="00CA74E6"/>
    <w:rsid w:val="00CA76EC"/>
    <w:rsid w:val="00CA790B"/>
    <w:rsid w:val="00CA79D1"/>
    <w:rsid w:val="00CB0D76"/>
    <w:rsid w:val="00CB10DC"/>
    <w:rsid w:val="00CB1134"/>
    <w:rsid w:val="00CB13AB"/>
    <w:rsid w:val="00CB1488"/>
    <w:rsid w:val="00CB194C"/>
    <w:rsid w:val="00CB1D2D"/>
    <w:rsid w:val="00CB2420"/>
    <w:rsid w:val="00CB27E4"/>
    <w:rsid w:val="00CB2839"/>
    <w:rsid w:val="00CB3380"/>
    <w:rsid w:val="00CB3C32"/>
    <w:rsid w:val="00CB3E4C"/>
    <w:rsid w:val="00CB3E86"/>
    <w:rsid w:val="00CB402A"/>
    <w:rsid w:val="00CB489C"/>
    <w:rsid w:val="00CB4FA1"/>
    <w:rsid w:val="00CB4FB4"/>
    <w:rsid w:val="00CB5C17"/>
    <w:rsid w:val="00CB5F21"/>
    <w:rsid w:val="00CB61FA"/>
    <w:rsid w:val="00CB663D"/>
    <w:rsid w:val="00CB6883"/>
    <w:rsid w:val="00CB6BDD"/>
    <w:rsid w:val="00CB7B11"/>
    <w:rsid w:val="00CB7E8F"/>
    <w:rsid w:val="00CC01CB"/>
    <w:rsid w:val="00CC071A"/>
    <w:rsid w:val="00CC08C9"/>
    <w:rsid w:val="00CC1596"/>
    <w:rsid w:val="00CC162A"/>
    <w:rsid w:val="00CC24CE"/>
    <w:rsid w:val="00CC25B2"/>
    <w:rsid w:val="00CC2C53"/>
    <w:rsid w:val="00CC2E41"/>
    <w:rsid w:val="00CC35E9"/>
    <w:rsid w:val="00CC35F1"/>
    <w:rsid w:val="00CC397F"/>
    <w:rsid w:val="00CC3E84"/>
    <w:rsid w:val="00CC3EA9"/>
    <w:rsid w:val="00CC42EF"/>
    <w:rsid w:val="00CC44D1"/>
    <w:rsid w:val="00CC4F4D"/>
    <w:rsid w:val="00CC50F3"/>
    <w:rsid w:val="00CC572E"/>
    <w:rsid w:val="00CC5830"/>
    <w:rsid w:val="00CC605D"/>
    <w:rsid w:val="00CC6112"/>
    <w:rsid w:val="00CC670F"/>
    <w:rsid w:val="00CC68AE"/>
    <w:rsid w:val="00CC781D"/>
    <w:rsid w:val="00CC7B96"/>
    <w:rsid w:val="00CC7CE8"/>
    <w:rsid w:val="00CC7E88"/>
    <w:rsid w:val="00CD043F"/>
    <w:rsid w:val="00CD0509"/>
    <w:rsid w:val="00CD0A19"/>
    <w:rsid w:val="00CD2007"/>
    <w:rsid w:val="00CD2089"/>
    <w:rsid w:val="00CD2211"/>
    <w:rsid w:val="00CD2277"/>
    <w:rsid w:val="00CD23CC"/>
    <w:rsid w:val="00CD275A"/>
    <w:rsid w:val="00CD30A7"/>
    <w:rsid w:val="00CD3892"/>
    <w:rsid w:val="00CD4219"/>
    <w:rsid w:val="00CD4956"/>
    <w:rsid w:val="00CD49F8"/>
    <w:rsid w:val="00CD5D06"/>
    <w:rsid w:val="00CD6B28"/>
    <w:rsid w:val="00CD6BFD"/>
    <w:rsid w:val="00CD6F31"/>
    <w:rsid w:val="00CD7033"/>
    <w:rsid w:val="00CD7756"/>
    <w:rsid w:val="00CD7ABF"/>
    <w:rsid w:val="00CD7FA4"/>
    <w:rsid w:val="00CE0491"/>
    <w:rsid w:val="00CE0503"/>
    <w:rsid w:val="00CE0896"/>
    <w:rsid w:val="00CE115F"/>
    <w:rsid w:val="00CE2725"/>
    <w:rsid w:val="00CE28B3"/>
    <w:rsid w:val="00CE2C3E"/>
    <w:rsid w:val="00CE3138"/>
    <w:rsid w:val="00CE34AE"/>
    <w:rsid w:val="00CE387E"/>
    <w:rsid w:val="00CE39E4"/>
    <w:rsid w:val="00CE3ADF"/>
    <w:rsid w:val="00CE3CD5"/>
    <w:rsid w:val="00CE421B"/>
    <w:rsid w:val="00CE4A60"/>
    <w:rsid w:val="00CE4BDF"/>
    <w:rsid w:val="00CE5A08"/>
    <w:rsid w:val="00CE60CC"/>
    <w:rsid w:val="00CE6385"/>
    <w:rsid w:val="00CE64AE"/>
    <w:rsid w:val="00CE6D12"/>
    <w:rsid w:val="00CE783C"/>
    <w:rsid w:val="00CE7D22"/>
    <w:rsid w:val="00CE7E61"/>
    <w:rsid w:val="00CE7EFA"/>
    <w:rsid w:val="00CF0E9C"/>
    <w:rsid w:val="00CF0FB0"/>
    <w:rsid w:val="00CF1F6B"/>
    <w:rsid w:val="00CF26E8"/>
    <w:rsid w:val="00CF3064"/>
    <w:rsid w:val="00CF3387"/>
    <w:rsid w:val="00CF4637"/>
    <w:rsid w:val="00CF54D2"/>
    <w:rsid w:val="00CF56E7"/>
    <w:rsid w:val="00CF6543"/>
    <w:rsid w:val="00CF6585"/>
    <w:rsid w:val="00CF6877"/>
    <w:rsid w:val="00CF6C87"/>
    <w:rsid w:val="00CF6CC7"/>
    <w:rsid w:val="00CF6D51"/>
    <w:rsid w:val="00CF74DA"/>
    <w:rsid w:val="00CF7501"/>
    <w:rsid w:val="00CF7540"/>
    <w:rsid w:val="00D0055D"/>
    <w:rsid w:val="00D00637"/>
    <w:rsid w:val="00D007BF"/>
    <w:rsid w:val="00D00DAC"/>
    <w:rsid w:val="00D00FB8"/>
    <w:rsid w:val="00D015A7"/>
    <w:rsid w:val="00D01D5A"/>
    <w:rsid w:val="00D01E61"/>
    <w:rsid w:val="00D01F3E"/>
    <w:rsid w:val="00D02302"/>
    <w:rsid w:val="00D02D57"/>
    <w:rsid w:val="00D035E6"/>
    <w:rsid w:val="00D03E42"/>
    <w:rsid w:val="00D04007"/>
    <w:rsid w:val="00D040C9"/>
    <w:rsid w:val="00D044F9"/>
    <w:rsid w:val="00D04537"/>
    <w:rsid w:val="00D04AB9"/>
    <w:rsid w:val="00D04EA8"/>
    <w:rsid w:val="00D055B2"/>
    <w:rsid w:val="00D05E97"/>
    <w:rsid w:val="00D061EB"/>
    <w:rsid w:val="00D06919"/>
    <w:rsid w:val="00D07410"/>
    <w:rsid w:val="00D07E7D"/>
    <w:rsid w:val="00D10E36"/>
    <w:rsid w:val="00D11455"/>
    <w:rsid w:val="00D1165D"/>
    <w:rsid w:val="00D117E1"/>
    <w:rsid w:val="00D11AFA"/>
    <w:rsid w:val="00D125D2"/>
    <w:rsid w:val="00D12CDD"/>
    <w:rsid w:val="00D12F02"/>
    <w:rsid w:val="00D1311E"/>
    <w:rsid w:val="00D13331"/>
    <w:rsid w:val="00D1390C"/>
    <w:rsid w:val="00D13BDC"/>
    <w:rsid w:val="00D13C42"/>
    <w:rsid w:val="00D14887"/>
    <w:rsid w:val="00D14B94"/>
    <w:rsid w:val="00D14CA0"/>
    <w:rsid w:val="00D1504F"/>
    <w:rsid w:val="00D15359"/>
    <w:rsid w:val="00D15A78"/>
    <w:rsid w:val="00D15D1F"/>
    <w:rsid w:val="00D15EC3"/>
    <w:rsid w:val="00D16308"/>
    <w:rsid w:val="00D16B10"/>
    <w:rsid w:val="00D174A2"/>
    <w:rsid w:val="00D17581"/>
    <w:rsid w:val="00D17717"/>
    <w:rsid w:val="00D2121F"/>
    <w:rsid w:val="00D21234"/>
    <w:rsid w:val="00D21E86"/>
    <w:rsid w:val="00D224F6"/>
    <w:rsid w:val="00D22760"/>
    <w:rsid w:val="00D23051"/>
    <w:rsid w:val="00D23087"/>
    <w:rsid w:val="00D2423F"/>
    <w:rsid w:val="00D24297"/>
    <w:rsid w:val="00D242D3"/>
    <w:rsid w:val="00D245E5"/>
    <w:rsid w:val="00D2467C"/>
    <w:rsid w:val="00D24FB6"/>
    <w:rsid w:val="00D252DD"/>
    <w:rsid w:val="00D254D7"/>
    <w:rsid w:val="00D25BAC"/>
    <w:rsid w:val="00D25D55"/>
    <w:rsid w:val="00D26D34"/>
    <w:rsid w:val="00D2723A"/>
    <w:rsid w:val="00D27E45"/>
    <w:rsid w:val="00D30C21"/>
    <w:rsid w:val="00D3100F"/>
    <w:rsid w:val="00D31134"/>
    <w:rsid w:val="00D31520"/>
    <w:rsid w:val="00D317D0"/>
    <w:rsid w:val="00D31B16"/>
    <w:rsid w:val="00D3218A"/>
    <w:rsid w:val="00D32D1C"/>
    <w:rsid w:val="00D32EBF"/>
    <w:rsid w:val="00D333AC"/>
    <w:rsid w:val="00D337DC"/>
    <w:rsid w:val="00D33BC8"/>
    <w:rsid w:val="00D342BC"/>
    <w:rsid w:val="00D35611"/>
    <w:rsid w:val="00D359E1"/>
    <w:rsid w:val="00D3676D"/>
    <w:rsid w:val="00D37B0B"/>
    <w:rsid w:val="00D37B47"/>
    <w:rsid w:val="00D40252"/>
    <w:rsid w:val="00D40696"/>
    <w:rsid w:val="00D41C72"/>
    <w:rsid w:val="00D42FE3"/>
    <w:rsid w:val="00D4316E"/>
    <w:rsid w:val="00D43BE2"/>
    <w:rsid w:val="00D44085"/>
    <w:rsid w:val="00D440F5"/>
    <w:rsid w:val="00D44A12"/>
    <w:rsid w:val="00D44EC3"/>
    <w:rsid w:val="00D46291"/>
    <w:rsid w:val="00D46499"/>
    <w:rsid w:val="00D46658"/>
    <w:rsid w:val="00D47193"/>
    <w:rsid w:val="00D471D1"/>
    <w:rsid w:val="00D50017"/>
    <w:rsid w:val="00D51026"/>
    <w:rsid w:val="00D51286"/>
    <w:rsid w:val="00D5184E"/>
    <w:rsid w:val="00D51994"/>
    <w:rsid w:val="00D51B52"/>
    <w:rsid w:val="00D52A43"/>
    <w:rsid w:val="00D52ABB"/>
    <w:rsid w:val="00D52E8F"/>
    <w:rsid w:val="00D53C41"/>
    <w:rsid w:val="00D5533D"/>
    <w:rsid w:val="00D5535B"/>
    <w:rsid w:val="00D559DA"/>
    <w:rsid w:val="00D560CB"/>
    <w:rsid w:val="00D562CF"/>
    <w:rsid w:val="00D56486"/>
    <w:rsid w:val="00D569E2"/>
    <w:rsid w:val="00D57B35"/>
    <w:rsid w:val="00D60770"/>
    <w:rsid w:val="00D60AE9"/>
    <w:rsid w:val="00D60F6C"/>
    <w:rsid w:val="00D61815"/>
    <w:rsid w:val="00D61BD0"/>
    <w:rsid w:val="00D61CEA"/>
    <w:rsid w:val="00D61F7C"/>
    <w:rsid w:val="00D62976"/>
    <w:rsid w:val="00D62DE6"/>
    <w:rsid w:val="00D63059"/>
    <w:rsid w:val="00D63197"/>
    <w:rsid w:val="00D63CBB"/>
    <w:rsid w:val="00D64310"/>
    <w:rsid w:val="00D65673"/>
    <w:rsid w:val="00D65896"/>
    <w:rsid w:val="00D658A3"/>
    <w:rsid w:val="00D659BD"/>
    <w:rsid w:val="00D662D8"/>
    <w:rsid w:val="00D6661E"/>
    <w:rsid w:val="00D66AA1"/>
    <w:rsid w:val="00D66D4F"/>
    <w:rsid w:val="00D6731B"/>
    <w:rsid w:val="00D67FDF"/>
    <w:rsid w:val="00D701FA"/>
    <w:rsid w:val="00D70266"/>
    <w:rsid w:val="00D7050E"/>
    <w:rsid w:val="00D70936"/>
    <w:rsid w:val="00D7153F"/>
    <w:rsid w:val="00D71AD7"/>
    <w:rsid w:val="00D72553"/>
    <w:rsid w:val="00D72673"/>
    <w:rsid w:val="00D72C23"/>
    <w:rsid w:val="00D74433"/>
    <w:rsid w:val="00D74EB7"/>
    <w:rsid w:val="00D753F9"/>
    <w:rsid w:val="00D7586A"/>
    <w:rsid w:val="00D75FBE"/>
    <w:rsid w:val="00D76273"/>
    <w:rsid w:val="00D76DF2"/>
    <w:rsid w:val="00D771F6"/>
    <w:rsid w:val="00D77AE1"/>
    <w:rsid w:val="00D77E7A"/>
    <w:rsid w:val="00D80582"/>
    <w:rsid w:val="00D81341"/>
    <w:rsid w:val="00D81538"/>
    <w:rsid w:val="00D81F5E"/>
    <w:rsid w:val="00D824F5"/>
    <w:rsid w:val="00D8254F"/>
    <w:rsid w:val="00D82BF3"/>
    <w:rsid w:val="00D82D69"/>
    <w:rsid w:val="00D82DCE"/>
    <w:rsid w:val="00D82FBB"/>
    <w:rsid w:val="00D83455"/>
    <w:rsid w:val="00D83D46"/>
    <w:rsid w:val="00D84344"/>
    <w:rsid w:val="00D84424"/>
    <w:rsid w:val="00D84713"/>
    <w:rsid w:val="00D84C6D"/>
    <w:rsid w:val="00D84D15"/>
    <w:rsid w:val="00D85825"/>
    <w:rsid w:val="00D865F7"/>
    <w:rsid w:val="00D87515"/>
    <w:rsid w:val="00D87806"/>
    <w:rsid w:val="00D900FC"/>
    <w:rsid w:val="00D923E8"/>
    <w:rsid w:val="00D92E2A"/>
    <w:rsid w:val="00D930B6"/>
    <w:rsid w:val="00D933BA"/>
    <w:rsid w:val="00D93678"/>
    <w:rsid w:val="00D93CFA"/>
    <w:rsid w:val="00D93E2B"/>
    <w:rsid w:val="00D93F60"/>
    <w:rsid w:val="00D94393"/>
    <w:rsid w:val="00D943CA"/>
    <w:rsid w:val="00D94AFB"/>
    <w:rsid w:val="00D953B5"/>
    <w:rsid w:val="00D95A78"/>
    <w:rsid w:val="00D95E1C"/>
    <w:rsid w:val="00D95E7B"/>
    <w:rsid w:val="00D96B4D"/>
    <w:rsid w:val="00D96D14"/>
    <w:rsid w:val="00D96DCE"/>
    <w:rsid w:val="00D97183"/>
    <w:rsid w:val="00D97413"/>
    <w:rsid w:val="00D974A7"/>
    <w:rsid w:val="00D97545"/>
    <w:rsid w:val="00D977B3"/>
    <w:rsid w:val="00D97D0A"/>
    <w:rsid w:val="00DA06AB"/>
    <w:rsid w:val="00DA09D8"/>
    <w:rsid w:val="00DA0DA4"/>
    <w:rsid w:val="00DA12EA"/>
    <w:rsid w:val="00DA1F13"/>
    <w:rsid w:val="00DA281E"/>
    <w:rsid w:val="00DA3571"/>
    <w:rsid w:val="00DA3583"/>
    <w:rsid w:val="00DA3633"/>
    <w:rsid w:val="00DA3C9D"/>
    <w:rsid w:val="00DA3DCE"/>
    <w:rsid w:val="00DA3F22"/>
    <w:rsid w:val="00DA3F3B"/>
    <w:rsid w:val="00DA4C6D"/>
    <w:rsid w:val="00DA4ECF"/>
    <w:rsid w:val="00DA51AC"/>
    <w:rsid w:val="00DA532C"/>
    <w:rsid w:val="00DA534C"/>
    <w:rsid w:val="00DA5AFE"/>
    <w:rsid w:val="00DA5BB3"/>
    <w:rsid w:val="00DA5E5C"/>
    <w:rsid w:val="00DA60A3"/>
    <w:rsid w:val="00DA62C6"/>
    <w:rsid w:val="00DA6707"/>
    <w:rsid w:val="00DA7227"/>
    <w:rsid w:val="00DA7B0D"/>
    <w:rsid w:val="00DA7EA2"/>
    <w:rsid w:val="00DB01C9"/>
    <w:rsid w:val="00DB04E5"/>
    <w:rsid w:val="00DB07DA"/>
    <w:rsid w:val="00DB0BB7"/>
    <w:rsid w:val="00DB15BA"/>
    <w:rsid w:val="00DB199E"/>
    <w:rsid w:val="00DB23B6"/>
    <w:rsid w:val="00DB264A"/>
    <w:rsid w:val="00DB2A59"/>
    <w:rsid w:val="00DB4328"/>
    <w:rsid w:val="00DB4CD7"/>
    <w:rsid w:val="00DB504D"/>
    <w:rsid w:val="00DB5B26"/>
    <w:rsid w:val="00DB5ED5"/>
    <w:rsid w:val="00DB5FCE"/>
    <w:rsid w:val="00DB6207"/>
    <w:rsid w:val="00DB67C7"/>
    <w:rsid w:val="00DB76B3"/>
    <w:rsid w:val="00DB76EC"/>
    <w:rsid w:val="00DB7A67"/>
    <w:rsid w:val="00DB7BD1"/>
    <w:rsid w:val="00DB7F40"/>
    <w:rsid w:val="00DC106A"/>
    <w:rsid w:val="00DC1842"/>
    <w:rsid w:val="00DC20A6"/>
    <w:rsid w:val="00DC27A8"/>
    <w:rsid w:val="00DC3239"/>
    <w:rsid w:val="00DC3948"/>
    <w:rsid w:val="00DC4227"/>
    <w:rsid w:val="00DC43A3"/>
    <w:rsid w:val="00DC457A"/>
    <w:rsid w:val="00DC5710"/>
    <w:rsid w:val="00DC5921"/>
    <w:rsid w:val="00DC767A"/>
    <w:rsid w:val="00DC7E09"/>
    <w:rsid w:val="00DD0310"/>
    <w:rsid w:val="00DD08D6"/>
    <w:rsid w:val="00DD0FA5"/>
    <w:rsid w:val="00DD13AD"/>
    <w:rsid w:val="00DD16E6"/>
    <w:rsid w:val="00DD1AEB"/>
    <w:rsid w:val="00DD1FC0"/>
    <w:rsid w:val="00DD30DA"/>
    <w:rsid w:val="00DD373C"/>
    <w:rsid w:val="00DD3FFD"/>
    <w:rsid w:val="00DD533E"/>
    <w:rsid w:val="00DD65E0"/>
    <w:rsid w:val="00DD7D22"/>
    <w:rsid w:val="00DD7FE3"/>
    <w:rsid w:val="00DE0BAC"/>
    <w:rsid w:val="00DE0CA3"/>
    <w:rsid w:val="00DE1453"/>
    <w:rsid w:val="00DE1461"/>
    <w:rsid w:val="00DE14D0"/>
    <w:rsid w:val="00DE15EB"/>
    <w:rsid w:val="00DE1712"/>
    <w:rsid w:val="00DE18FD"/>
    <w:rsid w:val="00DE1F13"/>
    <w:rsid w:val="00DE1F30"/>
    <w:rsid w:val="00DE1F9B"/>
    <w:rsid w:val="00DE2A1E"/>
    <w:rsid w:val="00DE3647"/>
    <w:rsid w:val="00DE37E8"/>
    <w:rsid w:val="00DE3BF2"/>
    <w:rsid w:val="00DE4663"/>
    <w:rsid w:val="00DE4689"/>
    <w:rsid w:val="00DE486E"/>
    <w:rsid w:val="00DE4C07"/>
    <w:rsid w:val="00DE5303"/>
    <w:rsid w:val="00DE537C"/>
    <w:rsid w:val="00DE65CE"/>
    <w:rsid w:val="00DE67A2"/>
    <w:rsid w:val="00DE6F47"/>
    <w:rsid w:val="00DE763D"/>
    <w:rsid w:val="00DE7918"/>
    <w:rsid w:val="00DE7B98"/>
    <w:rsid w:val="00DF00E2"/>
    <w:rsid w:val="00DF05D9"/>
    <w:rsid w:val="00DF0793"/>
    <w:rsid w:val="00DF158B"/>
    <w:rsid w:val="00DF16D5"/>
    <w:rsid w:val="00DF219F"/>
    <w:rsid w:val="00DF243B"/>
    <w:rsid w:val="00DF27F4"/>
    <w:rsid w:val="00DF28AF"/>
    <w:rsid w:val="00DF34D2"/>
    <w:rsid w:val="00DF4009"/>
    <w:rsid w:val="00DF4F04"/>
    <w:rsid w:val="00DF4F36"/>
    <w:rsid w:val="00DF539C"/>
    <w:rsid w:val="00DF5ACD"/>
    <w:rsid w:val="00DF60F7"/>
    <w:rsid w:val="00DF674A"/>
    <w:rsid w:val="00DF6E47"/>
    <w:rsid w:val="00DF6FC9"/>
    <w:rsid w:val="00DF7141"/>
    <w:rsid w:val="00DF769A"/>
    <w:rsid w:val="00DF7D5F"/>
    <w:rsid w:val="00E00AA6"/>
    <w:rsid w:val="00E01B6D"/>
    <w:rsid w:val="00E01E7B"/>
    <w:rsid w:val="00E0251A"/>
    <w:rsid w:val="00E0293B"/>
    <w:rsid w:val="00E02E8A"/>
    <w:rsid w:val="00E0380F"/>
    <w:rsid w:val="00E04124"/>
    <w:rsid w:val="00E041E6"/>
    <w:rsid w:val="00E0426F"/>
    <w:rsid w:val="00E052EB"/>
    <w:rsid w:val="00E05C2F"/>
    <w:rsid w:val="00E05EC8"/>
    <w:rsid w:val="00E06A5B"/>
    <w:rsid w:val="00E06FAB"/>
    <w:rsid w:val="00E070C8"/>
    <w:rsid w:val="00E07271"/>
    <w:rsid w:val="00E07788"/>
    <w:rsid w:val="00E078B1"/>
    <w:rsid w:val="00E0791F"/>
    <w:rsid w:val="00E0798A"/>
    <w:rsid w:val="00E100AF"/>
    <w:rsid w:val="00E1059C"/>
    <w:rsid w:val="00E10B74"/>
    <w:rsid w:val="00E11A27"/>
    <w:rsid w:val="00E122D2"/>
    <w:rsid w:val="00E12467"/>
    <w:rsid w:val="00E12519"/>
    <w:rsid w:val="00E128B4"/>
    <w:rsid w:val="00E12D80"/>
    <w:rsid w:val="00E12FB2"/>
    <w:rsid w:val="00E135A6"/>
    <w:rsid w:val="00E13C64"/>
    <w:rsid w:val="00E14B3E"/>
    <w:rsid w:val="00E14D4F"/>
    <w:rsid w:val="00E15261"/>
    <w:rsid w:val="00E15947"/>
    <w:rsid w:val="00E165C9"/>
    <w:rsid w:val="00E16803"/>
    <w:rsid w:val="00E16FBA"/>
    <w:rsid w:val="00E170B2"/>
    <w:rsid w:val="00E17706"/>
    <w:rsid w:val="00E1787D"/>
    <w:rsid w:val="00E17B49"/>
    <w:rsid w:val="00E20167"/>
    <w:rsid w:val="00E2037D"/>
    <w:rsid w:val="00E20B4B"/>
    <w:rsid w:val="00E20B68"/>
    <w:rsid w:val="00E21249"/>
    <w:rsid w:val="00E21E42"/>
    <w:rsid w:val="00E22662"/>
    <w:rsid w:val="00E227D2"/>
    <w:rsid w:val="00E23789"/>
    <w:rsid w:val="00E23C53"/>
    <w:rsid w:val="00E24578"/>
    <w:rsid w:val="00E25790"/>
    <w:rsid w:val="00E25C95"/>
    <w:rsid w:val="00E25D22"/>
    <w:rsid w:val="00E266AD"/>
    <w:rsid w:val="00E26B17"/>
    <w:rsid w:val="00E26DFE"/>
    <w:rsid w:val="00E27425"/>
    <w:rsid w:val="00E27632"/>
    <w:rsid w:val="00E27BB5"/>
    <w:rsid w:val="00E27D3D"/>
    <w:rsid w:val="00E27EE4"/>
    <w:rsid w:val="00E27F7C"/>
    <w:rsid w:val="00E3051C"/>
    <w:rsid w:val="00E30668"/>
    <w:rsid w:val="00E30D49"/>
    <w:rsid w:val="00E315ED"/>
    <w:rsid w:val="00E31974"/>
    <w:rsid w:val="00E323DB"/>
    <w:rsid w:val="00E32E62"/>
    <w:rsid w:val="00E336D3"/>
    <w:rsid w:val="00E3376C"/>
    <w:rsid w:val="00E349B7"/>
    <w:rsid w:val="00E34E37"/>
    <w:rsid w:val="00E34F2C"/>
    <w:rsid w:val="00E354B5"/>
    <w:rsid w:val="00E36214"/>
    <w:rsid w:val="00E36257"/>
    <w:rsid w:val="00E36C43"/>
    <w:rsid w:val="00E36E0E"/>
    <w:rsid w:val="00E4044C"/>
    <w:rsid w:val="00E40995"/>
    <w:rsid w:val="00E40AF6"/>
    <w:rsid w:val="00E40C56"/>
    <w:rsid w:val="00E40D6B"/>
    <w:rsid w:val="00E41B04"/>
    <w:rsid w:val="00E41B49"/>
    <w:rsid w:val="00E41DD4"/>
    <w:rsid w:val="00E429EA"/>
    <w:rsid w:val="00E44377"/>
    <w:rsid w:val="00E44580"/>
    <w:rsid w:val="00E44A38"/>
    <w:rsid w:val="00E44D67"/>
    <w:rsid w:val="00E47110"/>
    <w:rsid w:val="00E47168"/>
    <w:rsid w:val="00E47DF4"/>
    <w:rsid w:val="00E50752"/>
    <w:rsid w:val="00E50D46"/>
    <w:rsid w:val="00E51235"/>
    <w:rsid w:val="00E51A31"/>
    <w:rsid w:val="00E51CA2"/>
    <w:rsid w:val="00E51F91"/>
    <w:rsid w:val="00E52F10"/>
    <w:rsid w:val="00E5378E"/>
    <w:rsid w:val="00E53B1E"/>
    <w:rsid w:val="00E54291"/>
    <w:rsid w:val="00E54DFA"/>
    <w:rsid w:val="00E54F54"/>
    <w:rsid w:val="00E55558"/>
    <w:rsid w:val="00E555D6"/>
    <w:rsid w:val="00E561D4"/>
    <w:rsid w:val="00E56B7B"/>
    <w:rsid w:val="00E56D36"/>
    <w:rsid w:val="00E57605"/>
    <w:rsid w:val="00E5778D"/>
    <w:rsid w:val="00E579BC"/>
    <w:rsid w:val="00E57A2F"/>
    <w:rsid w:val="00E57E61"/>
    <w:rsid w:val="00E57FC4"/>
    <w:rsid w:val="00E606F1"/>
    <w:rsid w:val="00E60AE2"/>
    <w:rsid w:val="00E6133C"/>
    <w:rsid w:val="00E616AA"/>
    <w:rsid w:val="00E622DA"/>
    <w:rsid w:val="00E62DB3"/>
    <w:rsid w:val="00E63143"/>
    <w:rsid w:val="00E637C9"/>
    <w:rsid w:val="00E63BA0"/>
    <w:rsid w:val="00E640FB"/>
    <w:rsid w:val="00E646AC"/>
    <w:rsid w:val="00E649B6"/>
    <w:rsid w:val="00E64D3A"/>
    <w:rsid w:val="00E6505F"/>
    <w:rsid w:val="00E656EC"/>
    <w:rsid w:val="00E66F5D"/>
    <w:rsid w:val="00E675E4"/>
    <w:rsid w:val="00E67A1E"/>
    <w:rsid w:val="00E67F54"/>
    <w:rsid w:val="00E70506"/>
    <w:rsid w:val="00E71102"/>
    <w:rsid w:val="00E71225"/>
    <w:rsid w:val="00E717A5"/>
    <w:rsid w:val="00E71930"/>
    <w:rsid w:val="00E71D32"/>
    <w:rsid w:val="00E729B4"/>
    <w:rsid w:val="00E7333D"/>
    <w:rsid w:val="00E73556"/>
    <w:rsid w:val="00E7394F"/>
    <w:rsid w:val="00E73C44"/>
    <w:rsid w:val="00E73EA2"/>
    <w:rsid w:val="00E74098"/>
    <w:rsid w:val="00E74167"/>
    <w:rsid w:val="00E749C8"/>
    <w:rsid w:val="00E74F2A"/>
    <w:rsid w:val="00E767D4"/>
    <w:rsid w:val="00E767DD"/>
    <w:rsid w:val="00E76DEC"/>
    <w:rsid w:val="00E77669"/>
    <w:rsid w:val="00E77689"/>
    <w:rsid w:val="00E805CD"/>
    <w:rsid w:val="00E80DFB"/>
    <w:rsid w:val="00E812C2"/>
    <w:rsid w:val="00E817F8"/>
    <w:rsid w:val="00E820CE"/>
    <w:rsid w:val="00E82C6C"/>
    <w:rsid w:val="00E836BD"/>
    <w:rsid w:val="00E83B2E"/>
    <w:rsid w:val="00E83FF9"/>
    <w:rsid w:val="00E84204"/>
    <w:rsid w:val="00E846A5"/>
    <w:rsid w:val="00E846E2"/>
    <w:rsid w:val="00E85E51"/>
    <w:rsid w:val="00E85F3E"/>
    <w:rsid w:val="00E86319"/>
    <w:rsid w:val="00E873F1"/>
    <w:rsid w:val="00E901F6"/>
    <w:rsid w:val="00E90305"/>
    <w:rsid w:val="00E90498"/>
    <w:rsid w:val="00E9049E"/>
    <w:rsid w:val="00E90737"/>
    <w:rsid w:val="00E9195C"/>
    <w:rsid w:val="00E92A81"/>
    <w:rsid w:val="00E92BE7"/>
    <w:rsid w:val="00E937DE"/>
    <w:rsid w:val="00E93AC1"/>
    <w:rsid w:val="00E947D9"/>
    <w:rsid w:val="00E94850"/>
    <w:rsid w:val="00E94F20"/>
    <w:rsid w:val="00E94FFA"/>
    <w:rsid w:val="00E95AB5"/>
    <w:rsid w:val="00E96B8F"/>
    <w:rsid w:val="00E96CDF"/>
    <w:rsid w:val="00E97001"/>
    <w:rsid w:val="00E97315"/>
    <w:rsid w:val="00E976AC"/>
    <w:rsid w:val="00E97813"/>
    <w:rsid w:val="00E97E5B"/>
    <w:rsid w:val="00E97FEF"/>
    <w:rsid w:val="00EA0730"/>
    <w:rsid w:val="00EA2323"/>
    <w:rsid w:val="00EA2D8A"/>
    <w:rsid w:val="00EA3416"/>
    <w:rsid w:val="00EA3F76"/>
    <w:rsid w:val="00EA4BED"/>
    <w:rsid w:val="00EA5C45"/>
    <w:rsid w:val="00EA61AC"/>
    <w:rsid w:val="00EA654C"/>
    <w:rsid w:val="00EA6849"/>
    <w:rsid w:val="00EA6B0F"/>
    <w:rsid w:val="00EA79F6"/>
    <w:rsid w:val="00EA7A75"/>
    <w:rsid w:val="00EA7FF2"/>
    <w:rsid w:val="00EB07A7"/>
    <w:rsid w:val="00EB0ACD"/>
    <w:rsid w:val="00EB1C09"/>
    <w:rsid w:val="00EB1E84"/>
    <w:rsid w:val="00EB1F3C"/>
    <w:rsid w:val="00EB23FC"/>
    <w:rsid w:val="00EB270B"/>
    <w:rsid w:val="00EB43C9"/>
    <w:rsid w:val="00EB4472"/>
    <w:rsid w:val="00EB44A4"/>
    <w:rsid w:val="00EB4950"/>
    <w:rsid w:val="00EB4958"/>
    <w:rsid w:val="00EB4D57"/>
    <w:rsid w:val="00EB572C"/>
    <w:rsid w:val="00EB5749"/>
    <w:rsid w:val="00EB5815"/>
    <w:rsid w:val="00EB58A0"/>
    <w:rsid w:val="00EB5988"/>
    <w:rsid w:val="00EB5CB6"/>
    <w:rsid w:val="00EB67C2"/>
    <w:rsid w:val="00EB68F1"/>
    <w:rsid w:val="00EB6E37"/>
    <w:rsid w:val="00EB76D6"/>
    <w:rsid w:val="00EC0BC9"/>
    <w:rsid w:val="00EC12D4"/>
    <w:rsid w:val="00EC1847"/>
    <w:rsid w:val="00EC2C93"/>
    <w:rsid w:val="00EC2EB9"/>
    <w:rsid w:val="00EC3C39"/>
    <w:rsid w:val="00EC425D"/>
    <w:rsid w:val="00EC4E23"/>
    <w:rsid w:val="00EC5010"/>
    <w:rsid w:val="00EC51B4"/>
    <w:rsid w:val="00EC5242"/>
    <w:rsid w:val="00EC598C"/>
    <w:rsid w:val="00EC6693"/>
    <w:rsid w:val="00EC6C6C"/>
    <w:rsid w:val="00EC6F30"/>
    <w:rsid w:val="00EC78AA"/>
    <w:rsid w:val="00ED0521"/>
    <w:rsid w:val="00ED067E"/>
    <w:rsid w:val="00ED0F92"/>
    <w:rsid w:val="00ED1053"/>
    <w:rsid w:val="00ED2004"/>
    <w:rsid w:val="00ED2E04"/>
    <w:rsid w:val="00ED366C"/>
    <w:rsid w:val="00ED372B"/>
    <w:rsid w:val="00ED416B"/>
    <w:rsid w:val="00ED4390"/>
    <w:rsid w:val="00ED54CD"/>
    <w:rsid w:val="00ED6139"/>
    <w:rsid w:val="00ED6462"/>
    <w:rsid w:val="00ED77EB"/>
    <w:rsid w:val="00ED7B5D"/>
    <w:rsid w:val="00EE0800"/>
    <w:rsid w:val="00EE08A1"/>
    <w:rsid w:val="00EE0A54"/>
    <w:rsid w:val="00EE0E70"/>
    <w:rsid w:val="00EE168C"/>
    <w:rsid w:val="00EE1A2C"/>
    <w:rsid w:val="00EE1D90"/>
    <w:rsid w:val="00EE2789"/>
    <w:rsid w:val="00EE28DE"/>
    <w:rsid w:val="00EE2ACC"/>
    <w:rsid w:val="00EE2B02"/>
    <w:rsid w:val="00EE4459"/>
    <w:rsid w:val="00EE4649"/>
    <w:rsid w:val="00EE5449"/>
    <w:rsid w:val="00EE60A7"/>
    <w:rsid w:val="00EE660F"/>
    <w:rsid w:val="00EE6631"/>
    <w:rsid w:val="00EE66FF"/>
    <w:rsid w:val="00EE6809"/>
    <w:rsid w:val="00EE6D02"/>
    <w:rsid w:val="00EE765D"/>
    <w:rsid w:val="00EF020A"/>
    <w:rsid w:val="00EF0215"/>
    <w:rsid w:val="00EF0256"/>
    <w:rsid w:val="00EF02A9"/>
    <w:rsid w:val="00EF05FB"/>
    <w:rsid w:val="00EF065D"/>
    <w:rsid w:val="00EF07EB"/>
    <w:rsid w:val="00EF0E20"/>
    <w:rsid w:val="00EF0F22"/>
    <w:rsid w:val="00EF11AF"/>
    <w:rsid w:val="00EF2221"/>
    <w:rsid w:val="00EF2C16"/>
    <w:rsid w:val="00EF2EAD"/>
    <w:rsid w:val="00EF41A5"/>
    <w:rsid w:val="00EF48A1"/>
    <w:rsid w:val="00EF4D08"/>
    <w:rsid w:val="00EF58F3"/>
    <w:rsid w:val="00EF635F"/>
    <w:rsid w:val="00EF678C"/>
    <w:rsid w:val="00EF6A52"/>
    <w:rsid w:val="00F00858"/>
    <w:rsid w:val="00F01161"/>
    <w:rsid w:val="00F01543"/>
    <w:rsid w:val="00F02425"/>
    <w:rsid w:val="00F030E2"/>
    <w:rsid w:val="00F0380D"/>
    <w:rsid w:val="00F04411"/>
    <w:rsid w:val="00F0447F"/>
    <w:rsid w:val="00F04526"/>
    <w:rsid w:val="00F0561B"/>
    <w:rsid w:val="00F057BB"/>
    <w:rsid w:val="00F05C62"/>
    <w:rsid w:val="00F05C9A"/>
    <w:rsid w:val="00F05D14"/>
    <w:rsid w:val="00F05DDF"/>
    <w:rsid w:val="00F06054"/>
    <w:rsid w:val="00F061B7"/>
    <w:rsid w:val="00F0668A"/>
    <w:rsid w:val="00F07210"/>
    <w:rsid w:val="00F0721D"/>
    <w:rsid w:val="00F07545"/>
    <w:rsid w:val="00F075CE"/>
    <w:rsid w:val="00F07E6C"/>
    <w:rsid w:val="00F10F57"/>
    <w:rsid w:val="00F10FFB"/>
    <w:rsid w:val="00F11521"/>
    <w:rsid w:val="00F11758"/>
    <w:rsid w:val="00F11E32"/>
    <w:rsid w:val="00F126DC"/>
    <w:rsid w:val="00F1330E"/>
    <w:rsid w:val="00F13AA9"/>
    <w:rsid w:val="00F13DB9"/>
    <w:rsid w:val="00F13FCC"/>
    <w:rsid w:val="00F144FE"/>
    <w:rsid w:val="00F14AE9"/>
    <w:rsid w:val="00F15893"/>
    <w:rsid w:val="00F15D6A"/>
    <w:rsid w:val="00F15F80"/>
    <w:rsid w:val="00F1659E"/>
    <w:rsid w:val="00F16ABB"/>
    <w:rsid w:val="00F17179"/>
    <w:rsid w:val="00F173D6"/>
    <w:rsid w:val="00F17A50"/>
    <w:rsid w:val="00F17C1C"/>
    <w:rsid w:val="00F2026C"/>
    <w:rsid w:val="00F205FC"/>
    <w:rsid w:val="00F20811"/>
    <w:rsid w:val="00F212B7"/>
    <w:rsid w:val="00F215A8"/>
    <w:rsid w:val="00F2169F"/>
    <w:rsid w:val="00F21DD4"/>
    <w:rsid w:val="00F21F2A"/>
    <w:rsid w:val="00F22381"/>
    <w:rsid w:val="00F225B3"/>
    <w:rsid w:val="00F23984"/>
    <w:rsid w:val="00F23F70"/>
    <w:rsid w:val="00F24162"/>
    <w:rsid w:val="00F2491F"/>
    <w:rsid w:val="00F25097"/>
    <w:rsid w:val="00F2551F"/>
    <w:rsid w:val="00F2578D"/>
    <w:rsid w:val="00F25BAE"/>
    <w:rsid w:val="00F25E58"/>
    <w:rsid w:val="00F25E97"/>
    <w:rsid w:val="00F268D6"/>
    <w:rsid w:val="00F27563"/>
    <w:rsid w:val="00F278FF"/>
    <w:rsid w:val="00F27E6A"/>
    <w:rsid w:val="00F30DF6"/>
    <w:rsid w:val="00F3240E"/>
    <w:rsid w:val="00F32A62"/>
    <w:rsid w:val="00F32D70"/>
    <w:rsid w:val="00F330DC"/>
    <w:rsid w:val="00F33B12"/>
    <w:rsid w:val="00F34CC3"/>
    <w:rsid w:val="00F356EF"/>
    <w:rsid w:val="00F35A1C"/>
    <w:rsid w:val="00F36457"/>
    <w:rsid w:val="00F365D0"/>
    <w:rsid w:val="00F36677"/>
    <w:rsid w:val="00F3787F"/>
    <w:rsid w:val="00F37C33"/>
    <w:rsid w:val="00F40477"/>
    <w:rsid w:val="00F40CD1"/>
    <w:rsid w:val="00F40D5F"/>
    <w:rsid w:val="00F40F98"/>
    <w:rsid w:val="00F41505"/>
    <w:rsid w:val="00F41B5F"/>
    <w:rsid w:val="00F42639"/>
    <w:rsid w:val="00F427BC"/>
    <w:rsid w:val="00F427DE"/>
    <w:rsid w:val="00F42A58"/>
    <w:rsid w:val="00F435D3"/>
    <w:rsid w:val="00F43EE2"/>
    <w:rsid w:val="00F44E99"/>
    <w:rsid w:val="00F45479"/>
    <w:rsid w:val="00F455DE"/>
    <w:rsid w:val="00F45622"/>
    <w:rsid w:val="00F45890"/>
    <w:rsid w:val="00F464B8"/>
    <w:rsid w:val="00F46B25"/>
    <w:rsid w:val="00F46F42"/>
    <w:rsid w:val="00F46F59"/>
    <w:rsid w:val="00F47426"/>
    <w:rsid w:val="00F47595"/>
    <w:rsid w:val="00F47721"/>
    <w:rsid w:val="00F47AB9"/>
    <w:rsid w:val="00F47D30"/>
    <w:rsid w:val="00F502A4"/>
    <w:rsid w:val="00F5112D"/>
    <w:rsid w:val="00F51572"/>
    <w:rsid w:val="00F519BA"/>
    <w:rsid w:val="00F51A9D"/>
    <w:rsid w:val="00F51D29"/>
    <w:rsid w:val="00F51FD2"/>
    <w:rsid w:val="00F51FDB"/>
    <w:rsid w:val="00F524D7"/>
    <w:rsid w:val="00F5300A"/>
    <w:rsid w:val="00F53D9E"/>
    <w:rsid w:val="00F54344"/>
    <w:rsid w:val="00F54863"/>
    <w:rsid w:val="00F54DDD"/>
    <w:rsid w:val="00F54F16"/>
    <w:rsid w:val="00F54FDA"/>
    <w:rsid w:val="00F550F7"/>
    <w:rsid w:val="00F555A8"/>
    <w:rsid w:val="00F5561E"/>
    <w:rsid w:val="00F5587C"/>
    <w:rsid w:val="00F560E9"/>
    <w:rsid w:val="00F56784"/>
    <w:rsid w:val="00F56B8B"/>
    <w:rsid w:val="00F56FCD"/>
    <w:rsid w:val="00F57339"/>
    <w:rsid w:val="00F5791F"/>
    <w:rsid w:val="00F61CBA"/>
    <w:rsid w:val="00F628E2"/>
    <w:rsid w:val="00F62CAF"/>
    <w:rsid w:val="00F630A6"/>
    <w:rsid w:val="00F63A9E"/>
    <w:rsid w:val="00F642C5"/>
    <w:rsid w:val="00F64315"/>
    <w:rsid w:val="00F64562"/>
    <w:rsid w:val="00F64B0E"/>
    <w:rsid w:val="00F65A86"/>
    <w:rsid w:val="00F65E75"/>
    <w:rsid w:val="00F65EFD"/>
    <w:rsid w:val="00F65FEC"/>
    <w:rsid w:val="00F66094"/>
    <w:rsid w:val="00F669A9"/>
    <w:rsid w:val="00F66E98"/>
    <w:rsid w:val="00F67862"/>
    <w:rsid w:val="00F70C2C"/>
    <w:rsid w:val="00F71317"/>
    <w:rsid w:val="00F71C9F"/>
    <w:rsid w:val="00F72479"/>
    <w:rsid w:val="00F72592"/>
    <w:rsid w:val="00F72D05"/>
    <w:rsid w:val="00F74973"/>
    <w:rsid w:val="00F7556D"/>
    <w:rsid w:val="00F757DF"/>
    <w:rsid w:val="00F75945"/>
    <w:rsid w:val="00F75AB9"/>
    <w:rsid w:val="00F76AC0"/>
    <w:rsid w:val="00F76D71"/>
    <w:rsid w:val="00F77142"/>
    <w:rsid w:val="00F77393"/>
    <w:rsid w:val="00F773AD"/>
    <w:rsid w:val="00F80B43"/>
    <w:rsid w:val="00F80B70"/>
    <w:rsid w:val="00F81142"/>
    <w:rsid w:val="00F81EAB"/>
    <w:rsid w:val="00F82145"/>
    <w:rsid w:val="00F8254F"/>
    <w:rsid w:val="00F82A04"/>
    <w:rsid w:val="00F83525"/>
    <w:rsid w:val="00F83BEF"/>
    <w:rsid w:val="00F843E9"/>
    <w:rsid w:val="00F846B6"/>
    <w:rsid w:val="00F84E8C"/>
    <w:rsid w:val="00F85C72"/>
    <w:rsid w:val="00F85F2C"/>
    <w:rsid w:val="00F878FA"/>
    <w:rsid w:val="00F90894"/>
    <w:rsid w:val="00F90BBE"/>
    <w:rsid w:val="00F91934"/>
    <w:rsid w:val="00F9270D"/>
    <w:rsid w:val="00F92B0D"/>
    <w:rsid w:val="00F93386"/>
    <w:rsid w:val="00F940C5"/>
    <w:rsid w:val="00F942D1"/>
    <w:rsid w:val="00F95050"/>
    <w:rsid w:val="00F957F3"/>
    <w:rsid w:val="00F95B04"/>
    <w:rsid w:val="00F95C1B"/>
    <w:rsid w:val="00F95C87"/>
    <w:rsid w:val="00F95E31"/>
    <w:rsid w:val="00F95E6F"/>
    <w:rsid w:val="00F97B84"/>
    <w:rsid w:val="00F97E04"/>
    <w:rsid w:val="00F97EC4"/>
    <w:rsid w:val="00F97FF6"/>
    <w:rsid w:val="00FA0532"/>
    <w:rsid w:val="00FA05A6"/>
    <w:rsid w:val="00FA06F0"/>
    <w:rsid w:val="00FA0825"/>
    <w:rsid w:val="00FA0D35"/>
    <w:rsid w:val="00FA122E"/>
    <w:rsid w:val="00FA139B"/>
    <w:rsid w:val="00FA15C8"/>
    <w:rsid w:val="00FA16B4"/>
    <w:rsid w:val="00FA24EA"/>
    <w:rsid w:val="00FA2737"/>
    <w:rsid w:val="00FA2E2F"/>
    <w:rsid w:val="00FA2EB8"/>
    <w:rsid w:val="00FA30BB"/>
    <w:rsid w:val="00FA3A81"/>
    <w:rsid w:val="00FA3EAE"/>
    <w:rsid w:val="00FA414F"/>
    <w:rsid w:val="00FA45FF"/>
    <w:rsid w:val="00FA493B"/>
    <w:rsid w:val="00FA578D"/>
    <w:rsid w:val="00FA5E57"/>
    <w:rsid w:val="00FA6AD5"/>
    <w:rsid w:val="00FA6E4C"/>
    <w:rsid w:val="00FA7049"/>
    <w:rsid w:val="00FA741F"/>
    <w:rsid w:val="00FB181E"/>
    <w:rsid w:val="00FB1ACF"/>
    <w:rsid w:val="00FB1E0E"/>
    <w:rsid w:val="00FB2FDE"/>
    <w:rsid w:val="00FB30DE"/>
    <w:rsid w:val="00FB3363"/>
    <w:rsid w:val="00FB3365"/>
    <w:rsid w:val="00FB337A"/>
    <w:rsid w:val="00FB37FB"/>
    <w:rsid w:val="00FB3C95"/>
    <w:rsid w:val="00FB41C3"/>
    <w:rsid w:val="00FB44E4"/>
    <w:rsid w:val="00FB479E"/>
    <w:rsid w:val="00FB4C5E"/>
    <w:rsid w:val="00FB502D"/>
    <w:rsid w:val="00FB5171"/>
    <w:rsid w:val="00FB55A6"/>
    <w:rsid w:val="00FB64CE"/>
    <w:rsid w:val="00FB6665"/>
    <w:rsid w:val="00FB6A7D"/>
    <w:rsid w:val="00FC011A"/>
    <w:rsid w:val="00FC028F"/>
    <w:rsid w:val="00FC0648"/>
    <w:rsid w:val="00FC06FA"/>
    <w:rsid w:val="00FC085A"/>
    <w:rsid w:val="00FC0C10"/>
    <w:rsid w:val="00FC0E5F"/>
    <w:rsid w:val="00FC1376"/>
    <w:rsid w:val="00FC1717"/>
    <w:rsid w:val="00FC2701"/>
    <w:rsid w:val="00FC29D0"/>
    <w:rsid w:val="00FC2FD3"/>
    <w:rsid w:val="00FC3058"/>
    <w:rsid w:val="00FC3851"/>
    <w:rsid w:val="00FC38B7"/>
    <w:rsid w:val="00FC3D4E"/>
    <w:rsid w:val="00FC483F"/>
    <w:rsid w:val="00FC5303"/>
    <w:rsid w:val="00FC64FA"/>
    <w:rsid w:val="00FC68B5"/>
    <w:rsid w:val="00FC6A31"/>
    <w:rsid w:val="00FC73AB"/>
    <w:rsid w:val="00FC76A2"/>
    <w:rsid w:val="00FC7D1D"/>
    <w:rsid w:val="00FD0C03"/>
    <w:rsid w:val="00FD121C"/>
    <w:rsid w:val="00FD1666"/>
    <w:rsid w:val="00FD1818"/>
    <w:rsid w:val="00FD23B1"/>
    <w:rsid w:val="00FD272A"/>
    <w:rsid w:val="00FD2B85"/>
    <w:rsid w:val="00FD2CCE"/>
    <w:rsid w:val="00FD2F16"/>
    <w:rsid w:val="00FD30E6"/>
    <w:rsid w:val="00FD317A"/>
    <w:rsid w:val="00FD3C63"/>
    <w:rsid w:val="00FD494B"/>
    <w:rsid w:val="00FD4FA4"/>
    <w:rsid w:val="00FD56BB"/>
    <w:rsid w:val="00FD5AA5"/>
    <w:rsid w:val="00FD5C4B"/>
    <w:rsid w:val="00FD5D11"/>
    <w:rsid w:val="00FD6B56"/>
    <w:rsid w:val="00FD6E3A"/>
    <w:rsid w:val="00FD7865"/>
    <w:rsid w:val="00FE0167"/>
    <w:rsid w:val="00FE021F"/>
    <w:rsid w:val="00FE042F"/>
    <w:rsid w:val="00FE0D27"/>
    <w:rsid w:val="00FE0D6B"/>
    <w:rsid w:val="00FE1739"/>
    <w:rsid w:val="00FE1F15"/>
    <w:rsid w:val="00FE2246"/>
    <w:rsid w:val="00FE2275"/>
    <w:rsid w:val="00FE2306"/>
    <w:rsid w:val="00FE24A9"/>
    <w:rsid w:val="00FE264A"/>
    <w:rsid w:val="00FE2701"/>
    <w:rsid w:val="00FE2859"/>
    <w:rsid w:val="00FE2A2F"/>
    <w:rsid w:val="00FE3E15"/>
    <w:rsid w:val="00FE3E3F"/>
    <w:rsid w:val="00FE7001"/>
    <w:rsid w:val="00FE714D"/>
    <w:rsid w:val="00FE7164"/>
    <w:rsid w:val="00FE74F8"/>
    <w:rsid w:val="00FE7BCE"/>
    <w:rsid w:val="00FE7C5E"/>
    <w:rsid w:val="00FE7DE1"/>
    <w:rsid w:val="00FF0669"/>
    <w:rsid w:val="00FF06A4"/>
    <w:rsid w:val="00FF0883"/>
    <w:rsid w:val="00FF0935"/>
    <w:rsid w:val="00FF1793"/>
    <w:rsid w:val="00FF1B52"/>
    <w:rsid w:val="00FF1F7C"/>
    <w:rsid w:val="00FF3BC1"/>
    <w:rsid w:val="00FF42E8"/>
    <w:rsid w:val="00FF4B97"/>
    <w:rsid w:val="00FF4F65"/>
    <w:rsid w:val="00FF507E"/>
    <w:rsid w:val="00FF5343"/>
    <w:rsid w:val="00FF6903"/>
    <w:rsid w:val="00FF6B16"/>
    <w:rsid w:val="00FF6BEC"/>
    <w:rsid w:val="00FF709A"/>
    <w:rsid w:val="00FF737D"/>
    <w:rsid w:val="00FF73C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B5966"/>
  <w15:docId w15:val="{57C397E4-4262-4B3E-B580-2D00DBB4A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02BA"/>
    <w:pPr>
      <w:widowControl w:val="0"/>
      <w:wordWrap w:val="0"/>
      <w:autoSpaceDE w:val="0"/>
      <w:autoSpaceDN w:val="0"/>
      <w:jc w:val="both"/>
    </w:pPr>
    <w:rPr>
      <w:rFonts w:ascii="바탕" w:eastAsia="바탕"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912DC"/>
    <w:pPr>
      <w:tabs>
        <w:tab w:val="center" w:pos="4513"/>
        <w:tab w:val="right" w:pos="9026"/>
      </w:tabs>
      <w:snapToGrid w:val="0"/>
    </w:pPr>
  </w:style>
  <w:style w:type="character" w:customStyle="1" w:styleId="Char">
    <w:name w:val="머리글 Char"/>
    <w:basedOn w:val="a0"/>
    <w:link w:val="a3"/>
    <w:uiPriority w:val="99"/>
    <w:rsid w:val="002912DC"/>
    <w:rPr>
      <w:rFonts w:ascii="바탕" w:eastAsia="바탕" w:hAnsi="Times New Roman" w:cs="Times New Roman"/>
      <w:szCs w:val="24"/>
    </w:rPr>
  </w:style>
  <w:style w:type="paragraph" w:styleId="a4">
    <w:name w:val="footer"/>
    <w:basedOn w:val="a"/>
    <w:link w:val="Char0"/>
    <w:uiPriority w:val="99"/>
    <w:unhideWhenUsed/>
    <w:rsid w:val="002912DC"/>
    <w:pPr>
      <w:tabs>
        <w:tab w:val="center" w:pos="4513"/>
        <w:tab w:val="right" w:pos="9026"/>
      </w:tabs>
      <w:snapToGrid w:val="0"/>
    </w:pPr>
  </w:style>
  <w:style w:type="character" w:customStyle="1" w:styleId="Char0">
    <w:name w:val="바닥글 Char"/>
    <w:basedOn w:val="a0"/>
    <w:link w:val="a4"/>
    <w:uiPriority w:val="99"/>
    <w:rsid w:val="002912DC"/>
    <w:rPr>
      <w:rFonts w:ascii="바탕" w:eastAsia="바탕" w:hAnsi="Times New Roman" w:cs="Times New Roman"/>
      <w:szCs w:val="24"/>
    </w:rPr>
  </w:style>
  <w:style w:type="paragraph" w:styleId="a5">
    <w:name w:val="Balloon Text"/>
    <w:basedOn w:val="a"/>
    <w:link w:val="Char1"/>
    <w:uiPriority w:val="99"/>
    <w:semiHidden/>
    <w:unhideWhenUsed/>
    <w:rsid w:val="002912DC"/>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2912DC"/>
    <w:rPr>
      <w:rFonts w:asciiTheme="majorHAnsi" w:eastAsiaTheme="majorEastAsia" w:hAnsiTheme="majorHAnsi" w:cstheme="majorBidi"/>
      <w:sz w:val="18"/>
      <w:szCs w:val="18"/>
    </w:rPr>
  </w:style>
  <w:style w:type="table" w:styleId="a6">
    <w:name w:val="Table Grid"/>
    <w:basedOn w:val="a1"/>
    <w:uiPriority w:val="59"/>
    <w:rsid w:val="00097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DF219F"/>
    <w:rPr>
      <w:color w:val="0000FF" w:themeColor="hyperlink"/>
      <w:u w:val="single"/>
    </w:rPr>
  </w:style>
  <w:style w:type="paragraph" w:styleId="a8">
    <w:name w:val="List Paragraph"/>
    <w:basedOn w:val="a"/>
    <w:uiPriority w:val="34"/>
    <w:qFormat/>
    <w:rsid w:val="00DF219F"/>
    <w:pPr>
      <w:ind w:leftChars="400" w:left="800"/>
    </w:pPr>
  </w:style>
  <w:style w:type="paragraph" w:styleId="a9">
    <w:name w:val="Normal (Web)"/>
    <w:basedOn w:val="a"/>
    <w:uiPriority w:val="99"/>
    <w:semiHidden/>
    <w:unhideWhenUsed/>
    <w:rsid w:val="00791C8C"/>
    <w:pPr>
      <w:widowControl/>
      <w:wordWrap/>
      <w:autoSpaceDE/>
      <w:autoSpaceDN/>
      <w:spacing w:before="100" w:beforeAutospacing="1" w:after="100" w:afterAutospacing="1"/>
      <w:jc w:val="left"/>
    </w:pPr>
    <w:rPr>
      <w:rFonts w:ascii="굴림" w:eastAsia="굴림" w:hAnsi="굴림" w:cs="굴림"/>
      <w:kern w:val="0"/>
      <w:sz w:val="24"/>
    </w:rPr>
  </w:style>
  <w:style w:type="character" w:customStyle="1" w:styleId="apple-converted-space">
    <w:name w:val="apple-converted-space"/>
    <w:basedOn w:val="a0"/>
    <w:rsid w:val="00791C8C"/>
  </w:style>
  <w:style w:type="character" w:styleId="aa">
    <w:name w:val="annotation reference"/>
    <w:basedOn w:val="a0"/>
    <w:uiPriority w:val="99"/>
    <w:semiHidden/>
    <w:unhideWhenUsed/>
    <w:rsid w:val="00051174"/>
    <w:rPr>
      <w:sz w:val="18"/>
      <w:szCs w:val="18"/>
    </w:rPr>
  </w:style>
  <w:style w:type="paragraph" w:styleId="ab">
    <w:name w:val="annotation text"/>
    <w:basedOn w:val="a"/>
    <w:link w:val="Char2"/>
    <w:uiPriority w:val="99"/>
    <w:semiHidden/>
    <w:unhideWhenUsed/>
    <w:rsid w:val="00051174"/>
    <w:pPr>
      <w:jc w:val="left"/>
    </w:pPr>
  </w:style>
  <w:style w:type="character" w:customStyle="1" w:styleId="Char2">
    <w:name w:val="메모 텍스트 Char"/>
    <w:basedOn w:val="a0"/>
    <w:link w:val="ab"/>
    <w:uiPriority w:val="99"/>
    <w:semiHidden/>
    <w:rsid w:val="00051174"/>
    <w:rPr>
      <w:rFonts w:ascii="바탕" w:eastAsia="바탕" w:hAnsi="Times New Roman" w:cs="Times New Roman"/>
      <w:szCs w:val="24"/>
    </w:rPr>
  </w:style>
  <w:style w:type="paragraph" w:styleId="ac">
    <w:name w:val="annotation subject"/>
    <w:basedOn w:val="ab"/>
    <w:next w:val="ab"/>
    <w:link w:val="Char3"/>
    <w:uiPriority w:val="99"/>
    <w:semiHidden/>
    <w:unhideWhenUsed/>
    <w:rsid w:val="00051174"/>
    <w:rPr>
      <w:b/>
      <w:bCs/>
    </w:rPr>
  </w:style>
  <w:style w:type="character" w:customStyle="1" w:styleId="Char3">
    <w:name w:val="메모 주제 Char"/>
    <w:basedOn w:val="Char2"/>
    <w:link w:val="ac"/>
    <w:uiPriority w:val="99"/>
    <w:semiHidden/>
    <w:rsid w:val="00051174"/>
    <w:rPr>
      <w:rFonts w:ascii="바탕" w:eastAsia="바탕" w:hAnsi="Times New Roman" w:cs="Times New Roman"/>
      <w:b/>
      <w:bCs/>
      <w:szCs w:val="24"/>
    </w:rPr>
  </w:style>
  <w:style w:type="paragraph" w:styleId="ad">
    <w:name w:val="Revision"/>
    <w:hidden/>
    <w:uiPriority w:val="99"/>
    <w:semiHidden/>
    <w:rsid w:val="002C00BB"/>
    <w:rPr>
      <w:rFonts w:ascii="바탕" w:eastAsia="바탕"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2954">
      <w:bodyDiv w:val="1"/>
      <w:marLeft w:val="0"/>
      <w:marRight w:val="0"/>
      <w:marTop w:val="0"/>
      <w:marBottom w:val="0"/>
      <w:divBdr>
        <w:top w:val="none" w:sz="0" w:space="0" w:color="auto"/>
        <w:left w:val="none" w:sz="0" w:space="0" w:color="auto"/>
        <w:bottom w:val="none" w:sz="0" w:space="0" w:color="auto"/>
        <w:right w:val="none" w:sz="0" w:space="0" w:color="auto"/>
      </w:divBdr>
    </w:div>
    <w:div w:id="52781209">
      <w:bodyDiv w:val="1"/>
      <w:marLeft w:val="0"/>
      <w:marRight w:val="0"/>
      <w:marTop w:val="0"/>
      <w:marBottom w:val="0"/>
      <w:divBdr>
        <w:top w:val="none" w:sz="0" w:space="0" w:color="auto"/>
        <w:left w:val="none" w:sz="0" w:space="0" w:color="auto"/>
        <w:bottom w:val="none" w:sz="0" w:space="0" w:color="auto"/>
        <w:right w:val="none" w:sz="0" w:space="0" w:color="auto"/>
      </w:divBdr>
    </w:div>
    <w:div w:id="67309417">
      <w:bodyDiv w:val="1"/>
      <w:marLeft w:val="0"/>
      <w:marRight w:val="0"/>
      <w:marTop w:val="0"/>
      <w:marBottom w:val="0"/>
      <w:divBdr>
        <w:top w:val="none" w:sz="0" w:space="0" w:color="auto"/>
        <w:left w:val="none" w:sz="0" w:space="0" w:color="auto"/>
        <w:bottom w:val="none" w:sz="0" w:space="0" w:color="auto"/>
        <w:right w:val="none" w:sz="0" w:space="0" w:color="auto"/>
      </w:divBdr>
    </w:div>
    <w:div w:id="86583677">
      <w:bodyDiv w:val="1"/>
      <w:marLeft w:val="0"/>
      <w:marRight w:val="0"/>
      <w:marTop w:val="0"/>
      <w:marBottom w:val="0"/>
      <w:divBdr>
        <w:top w:val="none" w:sz="0" w:space="0" w:color="auto"/>
        <w:left w:val="none" w:sz="0" w:space="0" w:color="auto"/>
        <w:bottom w:val="none" w:sz="0" w:space="0" w:color="auto"/>
        <w:right w:val="none" w:sz="0" w:space="0" w:color="auto"/>
      </w:divBdr>
    </w:div>
    <w:div w:id="111754093">
      <w:bodyDiv w:val="1"/>
      <w:marLeft w:val="0"/>
      <w:marRight w:val="0"/>
      <w:marTop w:val="0"/>
      <w:marBottom w:val="0"/>
      <w:divBdr>
        <w:top w:val="none" w:sz="0" w:space="0" w:color="auto"/>
        <w:left w:val="none" w:sz="0" w:space="0" w:color="auto"/>
        <w:bottom w:val="none" w:sz="0" w:space="0" w:color="auto"/>
        <w:right w:val="none" w:sz="0" w:space="0" w:color="auto"/>
      </w:divBdr>
    </w:div>
    <w:div w:id="116262572">
      <w:bodyDiv w:val="1"/>
      <w:marLeft w:val="0"/>
      <w:marRight w:val="0"/>
      <w:marTop w:val="0"/>
      <w:marBottom w:val="0"/>
      <w:divBdr>
        <w:top w:val="none" w:sz="0" w:space="0" w:color="auto"/>
        <w:left w:val="none" w:sz="0" w:space="0" w:color="auto"/>
        <w:bottom w:val="none" w:sz="0" w:space="0" w:color="auto"/>
        <w:right w:val="none" w:sz="0" w:space="0" w:color="auto"/>
      </w:divBdr>
    </w:div>
    <w:div w:id="123737852">
      <w:bodyDiv w:val="1"/>
      <w:marLeft w:val="0"/>
      <w:marRight w:val="0"/>
      <w:marTop w:val="0"/>
      <w:marBottom w:val="0"/>
      <w:divBdr>
        <w:top w:val="none" w:sz="0" w:space="0" w:color="auto"/>
        <w:left w:val="none" w:sz="0" w:space="0" w:color="auto"/>
        <w:bottom w:val="none" w:sz="0" w:space="0" w:color="auto"/>
        <w:right w:val="none" w:sz="0" w:space="0" w:color="auto"/>
      </w:divBdr>
    </w:div>
    <w:div w:id="132412926">
      <w:bodyDiv w:val="1"/>
      <w:marLeft w:val="0"/>
      <w:marRight w:val="0"/>
      <w:marTop w:val="0"/>
      <w:marBottom w:val="0"/>
      <w:divBdr>
        <w:top w:val="none" w:sz="0" w:space="0" w:color="auto"/>
        <w:left w:val="none" w:sz="0" w:space="0" w:color="auto"/>
        <w:bottom w:val="none" w:sz="0" w:space="0" w:color="auto"/>
        <w:right w:val="none" w:sz="0" w:space="0" w:color="auto"/>
      </w:divBdr>
    </w:div>
    <w:div w:id="191772319">
      <w:bodyDiv w:val="1"/>
      <w:marLeft w:val="0"/>
      <w:marRight w:val="0"/>
      <w:marTop w:val="0"/>
      <w:marBottom w:val="0"/>
      <w:divBdr>
        <w:top w:val="none" w:sz="0" w:space="0" w:color="auto"/>
        <w:left w:val="none" w:sz="0" w:space="0" w:color="auto"/>
        <w:bottom w:val="none" w:sz="0" w:space="0" w:color="auto"/>
        <w:right w:val="none" w:sz="0" w:space="0" w:color="auto"/>
      </w:divBdr>
    </w:div>
    <w:div w:id="200476838">
      <w:bodyDiv w:val="1"/>
      <w:marLeft w:val="0"/>
      <w:marRight w:val="0"/>
      <w:marTop w:val="0"/>
      <w:marBottom w:val="0"/>
      <w:divBdr>
        <w:top w:val="none" w:sz="0" w:space="0" w:color="auto"/>
        <w:left w:val="none" w:sz="0" w:space="0" w:color="auto"/>
        <w:bottom w:val="none" w:sz="0" w:space="0" w:color="auto"/>
        <w:right w:val="none" w:sz="0" w:space="0" w:color="auto"/>
      </w:divBdr>
    </w:div>
    <w:div w:id="217132269">
      <w:bodyDiv w:val="1"/>
      <w:marLeft w:val="0"/>
      <w:marRight w:val="0"/>
      <w:marTop w:val="0"/>
      <w:marBottom w:val="0"/>
      <w:divBdr>
        <w:top w:val="none" w:sz="0" w:space="0" w:color="auto"/>
        <w:left w:val="none" w:sz="0" w:space="0" w:color="auto"/>
        <w:bottom w:val="none" w:sz="0" w:space="0" w:color="auto"/>
        <w:right w:val="none" w:sz="0" w:space="0" w:color="auto"/>
      </w:divBdr>
    </w:div>
    <w:div w:id="285428034">
      <w:bodyDiv w:val="1"/>
      <w:marLeft w:val="0"/>
      <w:marRight w:val="0"/>
      <w:marTop w:val="0"/>
      <w:marBottom w:val="0"/>
      <w:divBdr>
        <w:top w:val="none" w:sz="0" w:space="0" w:color="auto"/>
        <w:left w:val="none" w:sz="0" w:space="0" w:color="auto"/>
        <w:bottom w:val="none" w:sz="0" w:space="0" w:color="auto"/>
        <w:right w:val="none" w:sz="0" w:space="0" w:color="auto"/>
      </w:divBdr>
    </w:div>
    <w:div w:id="297489703">
      <w:bodyDiv w:val="1"/>
      <w:marLeft w:val="0"/>
      <w:marRight w:val="0"/>
      <w:marTop w:val="0"/>
      <w:marBottom w:val="0"/>
      <w:divBdr>
        <w:top w:val="none" w:sz="0" w:space="0" w:color="auto"/>
        <w:left w:val="none" w:sz="0" w:space="0" w:color="auto"/>
        <w:bottom w:val="none" w:sz="0" w:space="0" w:color="auto"/>
        <w:right w:val="none" w:sz="0" w:space="0" w:color="auto"/>
      </w:divBdr>
    </w:div>
    <w:div w:id="376976269">
      <w:bodyDiv w:val="1"/>
      <w:marLeft w:val="0"/>
      <w:marRight w:val="0"/>
      <w:marTop w:val="0"/>
      <w:marBottom w:val="0"/>
      <w:divBdr>
        <w:top w:val="none" w:sz="0" w:space="0" w:color="auto"/>
        <w:left w:val="none" w:sz="0" w:space="0" w:color="auto"/>
        <w:bottom w:val="none" w:sz="0" w:space="0" w:color="auto"/>
        <w:right w:val="none" w:sz="0" w:space="0" w:color="auto"/>
      </w:divBdr>
    </w:div>
    <w:div w:id="697854428">
      <w:bodyDiv w:val="1"/>
      <w:marLeft w:val="0"/>
      <w:marRight w:val="0"/>
      <w:marTop w:val="0"/>
      <w:marBottom w:val="0"/>
      <w:divBdr>
        <w:top w:val="none" w:sz="0" w:space="0" w:color="auto"/>
        <w:left w:val="none" w:sz="0" w:space="0" w:color="auto"/>
        <w:bottom w:val="none" w:sz="0" w:space="0" w:color="auto"/>
        <w:right w:val="none" w:sz="0" w:space="0" w:color="auto"/>
      </w:divBdr>
    </w:div>
    <w:div w:id="721363853">
      <w:bodyDiv w:val="1"/>
      <w:marLeft w:val="0"/>
      <w:marRight w:val="0"/>
      <w:marTop w:val="0"/>
      <w:marBottom w:val="0"/>
      <w:divBdr>
        <w:top w:val="none" w:sz="0" w:space="0" w:color="auto"/>
        <w:left w:val="none" w:sz="0" w:space="0" w:color="auto"/>
        <w:bottom w:val="none" w:sz="0" w:space="0" w:color="auto"/>
        <w:right w:val="none" w:sz="0" w:space="0" w:color="auto"/>
      </w:divBdr>
    </w:div>
    <w:div w:id="753671814">
      <w:bodyDiv w:val="1"/>
      <w:marLeft w:val="0"/>
      <w:marRight w:val="0"/>
      <w:marTop w:val="0"/>
      <w:marBottom w:val="0"/>
      <w:divBdr>
        <w:top w:val="none" w:sz="0" w:space="0" w:color="auto"/>
        <w:left w:val="none" w:sz="0" w:space="0" w:color="auto"/>
        <w:bottom w:val="none" w:sz="0" w:space="0" w:color="auto"/>
        <w:right w:val="none" w:sz="0" w:space="0" w:color="auto"/>
      </w:divBdr>
    </w:div>
    <w:div w:id="833763768">
      <w:bodyDiv w:val="1"/>
      <w:marLeft w:val="0"/>
      <w:marRight w:val="0"/>
      <w:marTop w:val="0"/>
      <w:marBottom w:val="0"/>
      <w:divBdr>
        <w:top w:val="none" w:sz="0" w:space="0" w:color="auto"/>
        <w:left w:val="none" w:sz="0" w:space="0" w:color="auto"/>
        <w:bottom w:val="none" w:sz="0" w:space="0" w:color="auto"/>
        <w:right w:val="none" w:sz="0" w:space="0" w:color="auto"/>
      </w:divBdr>
    </w:div>
    <w:div w:id="848643958">
      <w:bodyDiv w:val="1"/>
      <w:marLeft w:val="0"/>
      <w:marRight w:val="0"/>
      <w:marTop w:val="0"/>
      <w:marBottom w:val="0"/>
      <w:divBdr>
        <w:top w:val="none" w:sz="0" w:space="0" w:color="auto"/>
        <w:left w:val="none" w:sz="0" w:space="0" w:color="auto"/>
        <w:bottom w:val="none" w:sz="0" w:space="0" w:color="auto"/>
        <w:right w:val="none" w:sz="0" w:space="0" w:color="auto"/>
      </w:divBdr>
      <w:divsChild>
        <w:div w:id="164520134">
          <w:marLeft w:val="0"/>
          <w:marRight w:val="0"/>
          <w:marTop w:val="0"/>
          <w:marBottom w:val="0"/>
          <w:divBdr>
            <w:top w:val="none" w:sz="0" w:space="0" w:color="auto"/>
            <w:left w:val="none" w:sz="0" w:space="0" w:color="auto"/>
            <w:bottom w:val="none" w:sz="0" w:space="0" w:color="auto"/>
            <w:right w:val="none" w:sz="0" w:space="0" w:color="auto"/>
          </w:divBdr>
          <w:divsChild>
            <w:div w:id="228276308">
              <w:marLeft w:val="0"/>
              <w:marRight w:val="0"/>
              <w:marTop w:val="0"/>
              <w:marBottom w:val="0"/>
              <w:divBdr>
                <w:top w:val="none" w:sz="0" w:space="0" w:color="auto"/>
                <w:left w:val="none" w:sz="0" w:space="0" w:color="auto"/>
                <w:bottom w:val="none" w:sz="0" w:space="0" w:color="auto"/>
                <w:right w:val="none" w:sz="0" w:space="0" w:color="auto"/>
              </w:divBdr>
              <w:divsChild>
                <w:div w:id="880751757">
                  <w:marLeft w:val="0"/>
                  <w:marRight w:val="0"/>
                  <w:marTop w:val="0"/>
                  <w:marBottom w:val="0"/>
                  <w:divBdr>
                    <w:top w:val="none" w:sz="0" w:space="0" w:color="auto"/>
                    <w:left w:val="none" w:sz="0" w:space="0" w:color="auto"/>
                    <w:bottom w:val="none" w:sz="0" w:space="0" w:color="auto"/>
                    <w:right w:val="none" w:sz="0" w:space="0" w:color="auto"/>
                  </w:divBdr>
                  <w:divsChild>
                    <w:div w:id="2130775583">
                      <w:marLeft w:val="0"/>
                      <w:marRight w:val="0"/>
                      <w:marTop w:val="0"/>
                      <w:marBottom w:val="0"/>
                      <w:divBdr>
                        <w:top w:val="none" w:sz="0" w:space="0" w:color="auto"/>
                        <w:left w:val="none" w:sz="0" w:space="0" w:color="auto"/>
                        <w:bottom w:val="none" w:sz="0" w:space="0" w:color="auto"/>
                        <w:right w:val="none" w:sz="0" w:space="0" w:color="auto"/>
                      </w:divBdr>
                      <w:divsChild>
                        <w:div w:id="254704345">
                          <w:marLeft w:val="0"/>
                          <w:marRight w:val="0"/>
                          <w:marTop w:val="0"/>
                          <w:marBottom w:val="0"/>
                          <w:divBdr>
                            <w:top w:val="none" w:sz="0" w:space="0" w:color="auto"/>
                            <w:left w:val="none" w:sz="0" w:space="0" w:color="auto"/>
                            <w:bottom w:val="none" w:sz="0" w:space="0" w:color="auto"/>
                            <w:right w:val="none" w:sz="0" w:space="0" w:color="auto"/>
                          </w:divBdr>
                          <w:divsChild>
                            <w:div w:id="1906526494">
                              <w:marLeft w:val="0"/>
                              <w:marRight w:val="0"/>
                              <w:marTop w:val="0"/>
                              <w:marBottom w:val="0"/>
                              <w:divBdr>
                                <w:top w:val="none" w:sz="0" w:space="0" w:color="auto"/>
                                <w:left w:val="none" w:sz="0" w:space="0" w:color="auto"/>
                                <w:bottom w:val="none" w:sz="0" w:space="0" w:color="auto"/>
                                <w:right w:val="none" w:sz="0" w:space="0" w:color="auto"/>
                              </w:divBdr>
                              <w:divsChild>
                                <w:div w:id="41301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445681">
      <w:bodyDiv w:val="1"/>
      <w:marLeft w:val="0"/>
      <w:marRight w:val="0"/>
      <w:marTop w:val="0"/>
      <w:marBottom w:val="0"/>
      <w:divBdr>
        <w:top w:val="none" w:sz="0" w:space="0" w:color="auto"/>
        <w:left w:val="none" w:sz="0" w:space="0" w:color="auto"/>
        <w:bottom w:val="none" w:sz="0" w:space="0" w:color="auto"/>
        <w:right w:val="none" w:sz="0" w:space="0" w:color="auto"/>
      </w:divBdr>
    </w:div>
    <w:div w:id="917593455">
      <w:bodyDiv w:val="1"/>
      <w:marLeft w:val="0"/>
      <w:marRight w:val="0"/>
      <w:marTop w:val="0"/>
      <w:marBottom w:val="0"/>
      <w:divBdr>
        <w:top w:val="none" w:sz="0" w:space="0" w:color="auto"/>
        <w:left w:val="none" w:sz="0" w:space="0" w:color="auto"/>
        <w:bottom w:val="none" w:sz="0" w:space="0" w:color="auto"/>
        <w:right w:val="none" w:sz="0" w:space="0" w:color="auto"/>
      </w:divBdr>
    </w:div>
    <w:div w:id="1043137552">
      <w:bodyDiv w:val="1"/>
      <w:marLeft w:val="0"/>
      <w:marRight w:val="0"/>
      <w:marTop w:val="0"/>
      <w:marBottom w:val="0"/>
      <w:divBdr>
        <w:top w:val="none" w:sz="0" w:space="0" w:color="auto"/>
        <w:left w:val="none" w:sz="0" w:space="0" w:color="auto"/>
        <w:bottom w:val="none" w:sz="0" w:space="0" w:color="auto"/>
        <w:right w:val="none" w:sz="0" w:space="0" w:color="auto"/>
      </w:divBdr>
    </w:div>
    <w:div w:id="1137527159">
      <w:bodyDiv w:val="1"/>
      <w:marLeft w:val="0"/>
      <w:marRight w:val="0"/>
      <w:marTop w:val="0"/>
      <w:marBottom w:val="0"/>
      <w:divBdr>
        <w:top w:val="none" w:sz="0" w:space="0" w:color="auto"/>
        <w:left w:val="none" w:sz="0" w:space="0" w:color="auto"/>
        <w:bottom w:val="none" w:sz="0" w:space="0" w:color="auto"/>
        <w:right w:val="none" w:sz="0" w:space="0" w:color="auto"/>
      </w:divBdr>
    </w:div>
    <w:div w:id="1141535269">
      <w:bodyDiv w:val="1"/>
      <w:marLeft w:val="0"/>
      <w:marRight w:val="0"/>
      <w:marTop w:val="0"/>
      <w:marBottom w:val="0"/>
      <w:divBdr>
        <w:top w:val="none" w:sz="0" w:space="0" w:color="auto"/>
        <w:left w:val="none" w:sz="0" w:space="0" w:color="auto"/>
        <w:bottom w:val="none" w:sz="0" w:space="0" w:color="auto"/>
        <w:right w:val="none" w:sz="0" w:space="0" w:color="auto"/>
      </w:divBdr>
    </w:div>
    <w:div w:id="1149979749">
      <w:bodyDiv w:val="1"/>
      <w:marLeft w:val="0"/>
      <w:marRight w:val="0"/>
      <w:marTop w:val="0"/>
      <w:marBottom w:val="0"/>
      <w:divBdr>
        <w:top w:val="none" w:sz="0" w:space="0" w:color="auto"/>
        <w:left w:val="none" w:sz="0" w:space="0" w:color="auto"/>
        <w:bottom w:val="none" w:sz="0" w:space="0" w:color="auto"/>
        <w:right w:val="none" w:sz="0" w:space="0" w:color="auto"/>
      </w:divBdr>
    </w:div>
    <w:div w:id="1187402526">
      <w:bodyDiv w:val="1"/>
      <w:marLeft w:val="0"/>
      <w:marRight w:val="0"/>
      <w:marTop w:val="0"/>
      <w:marBottom w:val="0"/>
      <w:divBdr>
        <w:top w:val="none" w:sz="0" w:space="0" w:color="auto"/>
        <w:left w:val="none" w:sz="0" w:space="0" w:color="auto"/>
        <w:bottom w:val="none" w:sz="0" w:space="0" w:color="auto"/>
        <w:right w:val="none" w:sz="0" w:space="0" w:color="auto"/>
      </w:divBdr>
    </w:div>
    <w:div w:id="1211722489">
      <w:bodyDiv w:val="1"/>
      <w:marLeft w:val="0"/>
      <w:marRight w:val="0"/>
      <w:marTop w:val="0"/>
      <w:marBottom w:val="0"/>
      <w:divBdr>
        <w:top w:val="none" w:sz="0" w:space="0" w:color="auto"/>
        <w:left w:val="none" w:sz="0" w:space="0" w:color="auto"/>
        <w:bottom w:val="none" w:sz="0" w:space="0" w:color="auto"/>
        <w:right w:val="none" w:sz="0" w:space="0" w:color="auto"/>
      </w:divBdr>
    </w:div>
    <w:div w:id="1220478614">
      <w:bodyDiv w:val="1"/>
      <w:marLeft w:val="0"/>
      <w:marRight w:val="0"/>
      <w:marTop w:val="0"/>
      <w:marBottom w:val="0"/>
      <w:divBdr>
        <w:top w:val="none" w:sz="0" w:space="0" w:color="auto"/>
        <w:left w:val="none" w:sz="0" w:space="0" w:color="auto"/>
        <w:bottom w:val="none" w:sz="0" w:space="0" w:color="auto"/>
        <w:right w:val="none" w:sz="0" w:space="0" w:color="auto"/>
      </w:divBdr>
      <w:divsChild>
        <w:div w:id="506751742">
          <w:marLeft w:val="0"/>
          <w:marRight w:val="0"/>
          <w:marTop w:val="0"/>
          <w:marBottom w:val="150"/>
          <w:divBdr>
            <w:top w:val="none" w:sz="0" w:space="0" w:color="auto"/>
            <w:left w:val="none" w:sz="0" w:space="0" w:color="auto"/>
            <w:bottom w:val="none" w:sz="0" w:space="0" w:color="auto"/>
            <w:right w:val="none" w:sz="0" w:space="0" w:color="auto"/>
          </w:divBdr>
          <w:divsChild>
            <w:div w:id="64258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065571">
      <w:bodyDiv w:val="1"/>
      <w:marLeft w:val="0"/>
      <w:marRight w:val="0"/>
      <w:marTop w:val="0"/>
      <w:marBottom w:val="0"/>
      <w:divBdr>
        <w:top w:val="none" w:sz="0" w:space="0" w:color="auto"/>
        <w:left w:val="none" w:sz="0" w:space="0" w:color="auto"/>
        <w:bottom w:val="none" w:sz="0" w:space="0" w:color="auto"/>
        <w:right w:val="none" w:sz="0" w:space="0" w:color="auto"/>
      </w:divBdr>
    </w:div>
    <w:div w:id="1448698704">
      <w:bodyDiv w:val="1"/>
      <w:marLeft w:val="0"/>
      <w:marRight w:val="0"/>
      <w:marTop w:val="0"/>
      <w:marBottom w:val="0"/>
      <w:divBdr>
        <w:top w:val="none" w:sz="0" w:space="0" w:color="auto"/>
        <w:left w:val="none" w:sz="0" w:space="0" w:color="auto"/>
        <w:bottom w:val="none" w:sz="0" w:space="0" w:color="auto"/>
        <w:right w:val="none" w:sz="0" w:space="0" w:color="auto"/>
      </w:divBdr>
    </w:div>
    <w:div w:id="1464421657">
      <w:bodyDiv w:val="1"/>
      <w:marLeft w:val="0"/>
      <w:marRight w:val="0"/>
      <w:marTop w:val="0"/>
      <w:marBottom w:val="0"/>
      <w:divBdr>
        <w:top w:val="none" w:sz="0" w:space="0" w:color="auto"/>
        <w:left w:val="none" w:sz="0" w:space="0" w:color="auto"/>
        <w:bottom w:val="none" w:sz="0" w:space="0" w:color="auto"/>
        <w:right w:val="none" w:sz="0" w:space="0" w:color="auto"/>
      </w:divBdr>
    </w:div>
    <w:div w:id="1504198483">
      <w:bodyDiv w:val="1"/>
      <w:marLeft w:val="0"/>
      <w:marRight w:val="0"/>
      <w:marTop w:val="0"/>
      <w:marBottom w:val="0"/>
      <w:divBdr>
        <w:top w:val="none" w:sz="0" w:space="0" w:color="auto"/>
        <w:left w:val="none" w:sz="0" w:space="0" w:color="auto"/>
        <w:bottom w:val="none" w:sz="0" w:space="0" w:color="auto"/>
        <w:right w:val="none" w:sz="0" w:space="0" w:color="auto"/>
      </w:divBdr>
      <w:divsChild>
        <w:div w:id="812988255">
          <w:marLeft w:val="0"/>
          <w:marRight w:val="0"/>
          <w:marTop w:val="0"/>
          <w:marBottom w:val="0"/>
          <w:divBdr>
            <w:top w:val="none" w:sz="0" w:space="0" w:color="auto"/>
            <w:left w:val="none" w:sz="0" w:space="0" w:color="auto"/>
            <w:bottom w:val="none" w:sz="0" w:space="0" w:color="auto"/>
            <w:right w:val="none" w:sz="0" w:space="0" w:color="auto"/>
          </w:divBdr>
          <w:divsChild>
            <w:div w:id="766466336">
              <w:marLeft w:val="0"/>
              <w:marRight w:val="0"/>
              <w:marTop w:val="0"/>
              <w:marBottom w:val="0"/>
              <w:divBdr>
                <w:top w:val="none" w:sz="0" w:space="0" w:color="auto"/>
                <w:left w:val="none" w:sz="0" w:space="0" w:color="auto"/>
                <w:bottom w:val="none" w:sz="0" w:space="0" w:color="auto"/>
                <w:right w:val="none" w:sz="0" w:space="0" w:color="auto"/>
              </w:divBdr>
              <w:divsChild>
                <w:div w:id="184249489">
                  <w:marLeft w:val="0"/>
                  <w:marRight w:val="0"/>
                  <w:marTop w:val="0"/>
                  <w:marBottom w:val="0"/>
                  <w:divBdr>
                    <w:top w:val="none" w:sz="0" w:space="0" w:color="auto"/>
                    <w:left w:val="none" w:sz="0" w:space="0" w:color="auto"/>
                    <w:bottom w:val="none" w:sz="0" w:space="0" w:color="auto"/>
                    <w:right w:val="none" w:sz="0" w:space="0" w:color="auto"/>
                  </w:divBdr>
                  <w:divsChild>
                    <w:div w:id="817184619">
                      <w:marLeft w:val="0"/>
                      <w:marRight w:val="0"/>
                      <w:marTop w:val="0"/>
                      <w:marBottom w:val="0"/>
                      <w:divBdr>
                        <w:top w:val="none" w:sz="0" w:space="0" w:color="auto"/>
                        <w:left w:val="none" w:sz="0" w:space="0" w:color="auto"/>
                        <w:bottom w:val="none" w:sz="0" w:space="0" w:color="auto"/>
                        <w:right w:val="none" w:sz="0" w:space="0" w:color="auto"/>
                      </w:divBdr>
                      <w:divsChild>
                        <w:div w:id="110831617">
                          <w:marLeft w:val="0"/>
                          <w:marRight w:val="0"/>
                          <w:marTop w:val="0"/>
                          <w:marBottom w:val="0"/>
                          <w:divBdr>
                            <w:top w:val="none" w:sz="0" w:space="0" w:color="auto"/>
                            <w:left w:val="none" w:sz="0" w:space="0" w:color="auto"/>
                            <w:bottom w:val="none" w:sz="0" w:space="0" w:color="auto"/>
                            <w:right w:val="none" w:sz="0" w:space="0" w:color="auto"/>
                          </w:divBdr>
                          <w:divsChild>
                            <w:div w:id="1334649238">
                              <w:marLeft w:val="0"/>
                              <w:marRight w:val="0"/>
                              <w:marTop w:val="0"/>
                              <w:marBottom w:val="0"/>
                              <w:divBdr>
                                <w:top w:val="none" w:sz="0" w:space="0" w:color="auto"/>
                                <w:left w:val="none" w:sz="0" w:space="0" w:color="auto"/>
                                <w:bottom w:val="none" w:sz="0" w:space="0" w:color="auto"/>
                                <w:right w:val="none" w:sz="0" w:space="0" w:color="auto"/>
                              </w:divBdr>
                              <w:divsChild>
                                <w:div w:id="89851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329241">
      <w:bodyDiv w:val="1"/>
      <w:marLeft w:val="0"/>
      <w:marRight w:val="0"/>
      <w:marTop w:val="0"/>
      <w:marBottom w:val="0"/>
      <w:divBdr>
        <w:top w:val="none" w:sz="0" w:space="0" w:color="auto"/>
        <w:left w:val="none" w:sz="0" w:space="0" w:color="auto"/>
        <w:bottom w:val="none" w:sz="0" w:space="0" w:color="auto"/>
        <w:right w:val="none" w:sz="0" w:space="0" w:color="auto"/>
      </w:divBdr>
    </w:div>
    <w:div w:id="1654143008">
      <w:bodyDiv w:val="1"/>
      <w:marLeft w:val="0"/>
      <w:marRight w:val="0"/>
      <w:marTop w:val="0"/>
      <w:marBottom w:val="0"/>
      <w:divBdr>
        <w:top w:val="none" w:sz="0" w:space="0" w:color="auto"/>
        <w:left w:val="none" w:sz="0" w:space="0" w:color="auto"/>
        <w:bottom w:val="none" w:sz="0" w:space="0" w:color="auto"/>
        <w:right w:val="none" w:sz="0" w:space="0" w:color="auto"/>
      </w:divBdr>
    </w:div>
    <w:div w:id="1725635486">
      <w:bodyDiv w:val="1"/>
      <w:marLeft w:val="0"/>
      <w:marRight w:val="0"/>
      <w:marTop w:val="0"/>
      <w:marBottom w:val="0"/>
      <w:divBdr>
        <w:top w:val="none" w:sz="0" w:space="0" w:color="auto"/>
        <w:left w:val="none" w:sz="0" w:space="0" w:color="auto"/>
        <w:bottom w:val="none" w:sz="0" w:space="0" w:color="auto"/>
        <w:right w:val="none" w:sz="0" w:space="0" w:color="auto"/>
      </w:divBdr>
    </w:div>
    <w:div w:id="1726296104">
      <w:bodyDiv w:val="1"/>
      <w:marLeft w:val="0"/>
      <w:marRight w:val="0"/>
      <w:marTop w:val="0"/>
      <w:marBottom w:val="0"/>
      <w:divBdr>
        <w:top w:val="none" w:sz="0" w:space="0" w:color="auto"/>
        <w:left w:val="none" w:sz="0" w:space="0" w:color="auto"/>
        <w:bottom w:val="none" w:sz="0" w:space="0" w:color="auto"/>
        <w:right w:val="none" w:sz="0" w:space="0" w:color="auto"/>
      </w:divBdr>
    </w:div>
    <w:div w:id="1727754413">
      <w:bodyDiv w:val="1"/>
      <w:marLeft w:val="0"/>
      <w:marRight w:val="0"/>
      <w:marTop w:val="0"/>
      <w:marBottom w:val="0"/>
      <w:divBdr>
        <w:top w:val="none" w:sz="0" w:space="0" w:color="auto"/>
        <w:left w:val="none" w:sz="0" w:space="0" w:color="auto"/>
        <w:bottom w:val="none" w:sz="0" w:space="0" w:color="auto"/>
        <w:right w:val="none" w:sz="0" w:space="0" w:color="auto"/>
      </w:divBdr>
    </w:div>
    <w:div w:id="1759591447">
      <w:bodyDiv w:val="1"/>
      <w:marLeft w:val="0"/>
      <w:marRight w:val="0"/>
      <w:marTop w:val="0"/>
      <w:marBottom w:val="0"/>
      <w:divBdr>
        <w:top w:val="none" w:sz="0" w:space="0" w:color="auto"/>
        <w:left w:val="none" w:sz="0" w:space="0" w:color="auto"/>
        <w:bottom w:val="none" w:sz="0" w:space="0" w:color="auto"/>
        <w:right w:val="none" w:sz="0" w:space="0" w:color="auto"/>
      </w:divBdr>
    </w:div>
    <w:div w:id="1907522820">
      <w:bodyDiv w:val="1"/>
      <w:marLeft w:val="0"/>
      <w:marRight w:val="0"/>
      <w:marTop w:val="0"/>
      <w:marBottom w:val="0"/>
      <w:divBdr>
        <w:top w:val="none" w:sz="0" w:space="0" w:color="auto"/>
        <w:left w:val="none" w:sz="0" w:space="0" w:color="auto"/>
        <w:bottom w:val="none" w:sz="0" w:space="0" w:color="auto"/>
        <w:right w:val="none" w:sz="0" w:space="0" w:color="auto"/>
      </w:divBdr>
      <w:divsChild>
        <w:div w:id="709376641">
          <w:marLeft w:val="274"/>
          <w:marRight w:val="0"/>
          <w:marTop w:val="80"/>
          <w:marBottom w:val="0"/>
          <w:divBdr>
            <w:top w:val="none" w:sz="0" w:space="0" w:color="auto"/>
            <w:left w:val="none" w:sz="0" w:space="0" w:color="auto"/>
            <w:bottom w:val="none" w:sz="0" w:space="0" w:color="auto"/>
            <w:right w:val="none" w:sz="0" w:space="0" w:color="auto"/>
          </w:divBdr>
        </w:div>
      </w:divsChild>
    </w:div>
    <w:div w:id="1929970096">
      <w:bodyDiv w:val="1"/>
      <w:marLeft w:val="0"/>
      <w:marRight w:val="0"/>
      <w:marTop w:val="0"/>
      <w:marBottom w:val="0"/>
      <w:divBdr>
        <w:top w:val="none" w:sz="0" w:space="0" w:color="auto"/>
        <w:left w:val="none" w:sz="0" w:space="0" w:color="auto"/>
        <w:bottom w:val="none" w:sz="0" w:space="0" w:color="auto"/>
        <w:right w:val="none" w:sz="0" w:space="0" w:color="auto"/>
      </w:divBdr>
    </w:div>
    <w:div w:id="2044092974">
      <w:bodyDiv w:val="1"/>
      <w:marLeft w:val="0"/>
      <w:marRight w:val="0"/>
      <w:marTop w:val="0"/>
      <w:marBottom w:val="0"/>
      <w:divBdr>
        <w:top w:val="none" w:sz="0" w:space="0" w:color="auto"/>
        <w:left w:val="none" w:sz="0" w:space="0" w:color="auto"/>
        <w:bottom w:val="none" w:sz="0" w:space="0" w:color="auto"/>
        <w:right w:val="none" w:sz="0" w:space="0" w:color="auto"/>
      </w:divBdr>
    </w:div>
    <w:div w:id="2059814399">
      <w:bodyDiv w:val="1"/>
      <w:marLeft w:val="0"/>
      <w:marRight w:val="0"/>
      <w:marTop w:val="0"/>
      <w:marBottom w:val="0"/>
      <w:divBdr>
        <w:top w:val="none" w:sz="0" w:space="0" w:color="auto"/>
        <w:left w:val="none" w:sz="0" w:space="0" w:color="auto"/>
        <w:bottom w:val="none" w:sz="0" w:space="0" w:color="auto"/>
        <w:right w:val="none" w:sz="0" w:space="0" w:color="auto"/>
      </w:divBdr>
    </w:div>
    <w:div w:id="207947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49484-0FF0-4577-9A1A-1203397E3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418</Words>
  <Characters>2386</Characters>
  <Application>Microsoft Office Word</Application>
  <DocSecurity>0</DocSecurity>
  <Lines>19</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lastModifiedBy>
  <cp:revision>4</cp:revision>
  <cp:lastPrinted>2024-07-23T02:00:00Z</cp:lastPrinted>
  <dcterms:created xsi:type="dcterms:W3CDTF">2025-10-28T21:19:00Z</dcterms:created>
  <dcterms:modified xsi:type="dcterms:W3CDTF">2026-07-28T06:31:00Z</dcterms:modified>
</cp:coreProperties>
</file>